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142425188"/>
        <w:docPartObj>
          <w:docPartGallery w:val="Cover Pages"/>
          <w:docPartUnique/>
        </w:docPartObj>
      </w:sdtPr>
      <w:sdtEndPr>
        <w:rPr>
          <w:rFonts w:cs="AL-Mateen"/>
          <w:color w:val="FFFFFF"/>
          <w:sz w:val="32"/>
          <w:szCs w:val="32"/>
          <w:rtl w:val="0"/>
          <w:lang w:bidi="ar-YE"/>
        </w:rPr>
      </w:sdtEndPr>
      <w:sdtContent>
        <w:p w:rsidR="00A21B6E" w:rsidRDefault="001A44C6">
          <w:r>
            <w:rPr>
              <w:noProof/>
            </w:rPr>
            <w:pict>
              <v:group id="Group 453" o:spid="_x0000_s1434" style="position:absolute;left:0;text-align:left;margin-left:1551.6pt;margin-top:0;width:245.15pt;height:11in;z-index:25166284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4QQAAJI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0pXOo6V/ZArmBH2KXoHsgEjlRBJJuggZJd0GDNLRByzdDtNCu3iXaeIDrBVogwBO6&#10;nyAMiE1U36tZQF3n7Sj2SX+hdCLXdeFu/06099xR34l2uLHT8fvNEt7bvPDNcku0/sAcb4lo1Zs9&#10;ePGpGpX+JS2+Wd2X1e109yr57D8A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DN/P+z4QQAAJIWAAAOAAAAAAAAAAAAAAAA&#10;AC4CAABkcnMvZTJvRG9jLnhtbFBLAQItABQABgAIAAAAIQANdl2G3QAAAAYBAAAPAAAAAAAAAAAA&#10;AAAAADsHAABkcnMvZG93bnJldi54bWxQSwUGAAAAAAQABADzAAAARQgAAAAA&#10;">
                <v:rect id="Rectangle 459" o:spid="_x0000_s1435"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8" o:title="" opacity="52428f" color2="white [3212]" o:opacity2="52428f" type="pattern"/>
                  <v:shadow color="#d8d8d8" offset="3pt,3pt"/>
                </v:rect>
                <v:rect id="Rectangle 460" o:spid="_x0000_s1436"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4bacc6 [3208]" strokecolor="#f2f2f2 [3041]" strokeweight="3pt">
                  <v:shadow on="t" type="perspective" color="#205867 [1608]" opacity=".5" offset="1pt" offset2="-1pt"/>
                </v:rect>
                <v:rect id="Rectangle 461" o:spid="_x0000_s1437"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80053C" w:rsidRDefault="0080053C" w:rsidP="00A21B6E">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438"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rsidR="0080053C" w:rsidRDefault="0080053C" w:rsidP="00A21B6E">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80053C" w:rsidRDefault="0080053C" w:rsidP="00E53D6C">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w:r>
          <w:r>
            <w:rPr>
              <w:noProof/>
            </w:rPr>
            <w:pict>
              <v:rect id="Rectangle 16" o:spid="_x0000_s1433" style="position:absolute;left:0;text-align:left;margin-left:0;margin-top:0;width:548.85pt;height:50.4pt;z-index:2516648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phLQIAAFQEAAAOAAAAZHJzL2Uyb0RvYy54bWysVNuO0zAQfUfiHyy/06TdtptGTVerLkVI&#10;C6xY+ADXcRoL3xi7TcrXM3a6pYUHJEQeLE9mfHLmnHGWd71W5CDAS2sqOh7llAjDbS3NrqJfv2ze&#10;FJT4wEzNlDWiokfh6d3q9atl50oxsa1VtQCCIMaXnatoG4Irs8zzVmjmR9YJg8nGgmYBQ9hlNbAO&#10;0bXKJnk+zzoLtQPLhff49mFI0lXCbxrBw6em8SIQVVHkFtIKad3GNVstWbkD5lrJTzTYP7DQTBr8&#10;6BnqgQVG9iD/gNKSg/W2CSNudWabRnKResBuxvlv3Ty3zInUC4rj3Vkm//9g+cfDExBZV3Q6v6HE&#10;MI0mfUbZmNkpQcbzqFDnfImFz+4JYo/ePVr+zRNj1y2WiXsA27WC1chrHOuzqwMx8HiUbLsPtkZ4&#10;tg82idU3oCMgykD65Mnx7InoA+H4cr64zW8WM0o45ubTPC+SaRkrX0478OGdsJrETUUBySd0dnj0&#10;IbJh5UtJYm+VrDdSqRTEORNrBeTAcEJCP/DHHi+rlCEdtrbIZ3lCvkqmUf0rhJYB51xJXdEij88w&#10;eVG1t6ZOUxiYVMMeGStzkjEqNzgQ+m2fnDp7srX1EXUFO4w1XkPctBZ+UNLhSFfUf98zEJSo9yZ6&#10;U0wKVI+EFE1ntxMM4Cq1vUwxwxGsojwAJUOwDsPd2TuQuxa/Nh4Ecffo6UYmuaPfA7NTCzi6yYXT&#10;NYt34zJOVb9+BqufAA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BrEumEtAgAAVAQAAA4AAAAAAAAAAAAAAAAALgIAAGRycy9l&#10;Mm9Eb2MueG1sUEsBAi0AFAAGAAgAAAAhAMecrP/bAAAABgEAAA8AAAAAAAAAAAAAAAAAhwQAAGRy&#10;cy9kb3ducmV2LnhtbFBLBQYAAAAABAAEAPMAAACPBQAAAAA=&#10;" o:allowincell="f" fillcolor="#8064a2 [3207]" strokecolor="#f2f2f2 [3041]" strokeweight="3pt">
                <v:shadow on="t" type="perspective" color="#3f3151 [1607]" opacity=".5" offset="1pt" offset2="-1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80053C" w:rsidRDefault="0080053C" w:rsidP="00A21B6E">
                          <w:pPr>
                            <w:pStyle w:val="NoSpacing"/>
                            <w:jc w:val="center"/>
                            <w:rPr>
                              <w:color w:val="FFFFFF" w:themeColor="background1"/>
                              <w:sz w:val="72"/>
                              <w:szCs w:val="72"/>
                            </w:rPr>
                          </w:pPr>
                          <w:r>
                            <w:rPr>
                              <w:rFonts w:hint="cs"/>
                              <w:color w:val="FFFFFF" w:themeColor="background1"/>
                              <w:sz w:val="72"/>
                              <w:szCs w:val="72"/>
                              <w:rtl/>
                              <w:lang w:bidi="ar-EG"/>
                            </w:rPr>
                            <w:t>فن الاتيكيت والبرتوكول</w:t>
                          </w:r>
                        </w:p>
                      </w:sdtContent>
                    </w:sdt>
                  </w:txbxContent>
                </v:textbox>
                <w10:wrap anchorx="page" anchory="page"/>
              </v:rect>
            </w:pict>
          </w:r>
        </w:p>
        <w:p w:rsidR="00A21B6E" w:rsidRDefault="00E53D6C">
          <w:pPr>
            <w:bidi w:val="0"/>
            <w:spacing w:after="0" w:line="240" w:lineRule="auto"/>
            <w:rPr>
              <w:rFonts w:cs="AL-Mateen"/>
              <w:color w:val="FFFFFF"/>
              <w:sz w:val="32"/>
              <w:szCs w:val="32"/>
              <w:lang w:bidi="ar-YE"/>
            </w:rPr>
          </w:pPr>
          <w:r>
            <w:rPr>
              <w:noProof/>
            </w:rPr>
            <w:drawing>
              <wp:anchor distT="0" distB="0" distL="114300" distR="114300" simplePos="0" relativeHeight="251665920" behindDoc="0" locked="0" layoutInCell="1" allowOverlap="1">
                <wp:simplePos x="0" y="0"/>
                <wp:positionH relativeFrom="margin">
                  <wp:posOffset>53975</wp:posOffset>
                </wp:positionH>
                <wp:positionV relativeFrom="margin">
                  <wp:posOffset>2520950</wp:posOffset>
                </wp:positionV>
                <wp:extent cx="6096000" cy="4552950"/>
                <wp:effectExtent l="0" t="0" r="0" b="0"/>
                <wp:wrapSquare wrapText="bothSides"/>
                <wp:docPr id="1" name="Picture 1" descr="http://3.bp.blogspot.com/-YP17tU9RObk/T0fgjk28O2I/AAAAAAAABJM/ltOkpjruaAE/s1600/154194_169022826462061_100000630356882_387550_5131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P17tU9RObk/T0fgjk28O2I/AAAAAAAABJM/ltOkpjruaAE/s1600/154194_169022826462061_100000630356882_387550_5131265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52950"/>
                        </a:xfrm>
                        <a:prstGeom prst="rect">
                          <a:avLst/>
                        </a:prstGeom>
                        <a:noFill/>
                        <a:ln>
                          <a:noFill/>
                        </a:ln>
                      </pic:spPr>
                    </pic:pic>
                  </a:graphicData>
                </a:graphic>
              </wp:anchor>
            </w:drawing>
          </w:r>
          <w:r w:rsidR="00A21B6E">
            <w:rPr>
              <w:rFonts w:cs="AL-Mateen"/>
              <w:color w:val="FFFFFF"/>
              <w:sz w:val="32"/>
              <w:szCs w:val="32"/>
              <w:lang w:bidi="ar-YE"/>
            </w:rPr>
            <w:br w:type="page"/>
          </w:r>
        </w:p>
      </w:sdtContent>
    </w:sdt>
    <w:p w:rsidR="00CF1896" w:rsidRPr="00AD2BF1" w:rsidRDefault="001A44C6" w:rsidP="00CF1896">
      <w:pPr>
        <w:bidi w:val="0"/>
        <w:spacing w:after="0" w:line="240" w:lineRule="auto"/>
        <w:rPr>
          <w:rFonts w:cs="AL-Mateen"/>
          <w:color w:val="FFFFFF"/>
          <w:sz w:val="32"/>
          <w:szCs w:val="32"/>
          <w:rtl/>
          <w:lang w:bidi="ar-YE"/>
        </w:rPr>
      </w:pPr>
      <w:r>
        <w:rPr>
          <w:noProof/>
          <w:rtl/>
        </w:rPr>
        <w:lastRenderedPageBreak/>
        <w:pict>
          <v:shapetype id="_x0000_t202" coordsize="21600,21600" o:spt="202" path="m,l,21600r21600,l21600,xe">
            <v:stroke joinstyle="miter"/>
            <v:path gradientshapeok="t" o:connecttype="rect"/>
          </v:shapetype>
          <v:shape id="Text Box 2" o:spid="_x0000_s1425" type="#_x0000_t202" style="position:absolute;margin-left:5.75pt;margin-top:.75pt;width:155.6pt;height:105.9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rsidR="0080053C" w:rsidRDefault="0080053C" w:rsidP="00CF1896">
                  <w:pPr>
                    <w:jc w:val="center"/>
                    <w:rPr>
                      <w:rtl/>
                      <w:lang w:bidi="ar-EG"/>
                    </w:rPr>
                  </w:pPr>
                </w:p>
                <w:p w:rsidR="0080053C" w:rsidRDefault="0080053C" w:rsidP="00CF1896">
                  <w:pPr>
                    <w:jc w:val="center"/>
                    <w:rPr>
                      <w:rtl/>
                      <w:lang w:bidi="ar-EG"/>
                    </w:rPr>
                  </w:pPr>
                </w:p>
                <w:p w:rsidR="0080053C" w:rsidRDefault="0080053C" w:rsidP="00CF1896">
                  <w:pPr>
                    <w:jc w:val="center"/>
                    <w:rPr>
                      <w:rtl/>
                      <w:lang w:bidi="ar-EG"/>
                    </w:rPr>
                  </w:pPr>
                  <w:r>
                    <w:rPr>
                      <w:rFonts w:hint="cs"/>
                      <w:rtl/>
                      <w:lang w:bidi="ar-EG"/>
                    </w:rPr>
                    <w:t>ضع صورتك هنا</w:t>
                  </w:r>
                </w:p>
              </w:txbxContent>
            </v:textbox>
          </v:shape>
        </w:pict>
      </w:r>
      <w:r>
        <w:rPr>
          <w:rFonts w:cs="AL-Mateen"/>
          <w:noProof/>
          <w:color w:val="FFFFFF"/>
          <w:sz w:val="32"/>
          <w:szCs w:val="32"/>
          <w:rtl/>
        </w:rPr>
        <w:pict>
          <v:shape id="_x0000_s1424" type="#_x0000_t202" style="position:absolute;margin-left:245.35pt;margin-top:144.75pt;width:306.75pt;height:68.95pt;z-index:251657728;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424" inset="10.8pt,7.2pt,10.8pt,7.2pt">
              <w:txbxContent>
                <w:p w:rsidR="0080053C" w:rsidRPr="00195246" w:rsidRDefault="0080053C"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jc w:val="right"/>
        <w:rPr>
          <w:rFonts w:cs="AL-Mateen"/>
          <w:sz w:val="38"/>
          <w:szCs w:val="38"/>
          <w:rtl/>
          <w:lang w:bidi="ar-EG"/>
        </w:rPr>
      </w:pPr>
    </w:p>
    <w:p w:rsidR="00CF1896" w:rsidRDefault="00CF1896" w:rsidP="00CF1896">
      <w:pPr>
        <w:spacing w:after="0" w:line="240" w:lineRule="auto"/>
        <w:jc w:val="right"/>
        <w:rPr>
          <w:rFonts w:cs="AL-Mateen"/>
          <w:sz w:val="38"/>
          <w:szCs w:val="38"/>
        </w:rPr>
      </w:pPr>
      <w:r>
        <w:rPr>
          <w:rFonts w:cs="AL-Mateen"/>
          <w:sz w:val="38"/>
          <w:szCs w:val="38"/>
        </w:rPr>
        <w:t>Mobile :</w:t>
      </w:r>
    </w:p>
    <w:p w:rsidR="00CF1896" w:rsidRDefault="00CF1896" w:rsidP="00CF1896">
      <w:pPr>
        <w:spacing w:after="0" w:line="240" w:lineRule="auto"/>
        <w:jc w:val="right"/>
      </w:pPr>
      <w:r>
        <w:rPr>
          <w:rFonts w:cs="AL-Mateen"/>
          <w:sz w:val="38"/>
          <w:szCs w:val="38"/>
        </w:rPr>
        <w:t>e-mail :</w:t>
      </w:r>
    </w:p>
    <w:p w:rsidR="003478FF" w:rsidRDefault="003478FF" w:rsidP="003478FF">
      <w:pPr>
        <w:spacing w:after="0" w:line="240" w:lineRule="auto"/>
        <w:rPr>
          <w:rFonts w:cs="AL-Mateen"/>
          <w:sz w:val="46"/>
          <w:szCs w:val="46"/>
          <w:rtl/>
          <w:lang w:bidi="ar-EG"/>
        </w:rPr>
      </w:pPr>
    </w:p>
    <w:p w:rsidR="00AD2BF1" w:rsidRDefault="00AD2BF1"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lang w:bidi="ar-EG"/>
        </w:rPr>
      </w:pPr>
    </w:p>
    <w:p w:rsidR="00AD2BF1" w:rsidRDefault="00AD2BF1" w:rsidP="00AD2BF1">
      <w:pPr>
        <w:spacing w:after="0" w:line="240" w:lineRule="auto"/>
        <w:rPr>
          <w:rFonts w:cs="AL-Mateen"/>
          <w:sz w:val="46"/>
          <w:szCs w:val="46"/>
          <w:rtl/>
        </w:rPr>
      </w:pPr>
    </w:p>
    <w:p w:rsidR="00AD2BF1" w:rsidRPr="00AD2BF1" w:rsidRDefault="00AD2BF1" w:rsidP="00AD2BF1">
      <w:pPr>
        <w:spacing w:after="0"/>
        <w:jc w:val="both"/>
        <w:rPr>
          <w:rFonts w:cs="AL-Mateen"/>
          <w:color w:val="C00000"/>
          <w:sz w:val="36"/>
          <w:szCs w:val="36"/>
          <w:rtl/>
        </w:rPr>
      </w:pPr>
      <w:r w:rsidRPr="00AD2BF1">
        <w:rPr>
          <w:rFonts w:cs="AL-Mateen" w:hint="cs"/>
          <w:color w:val="C00000"/>
          <w:sz w:val="36"/>
          <w:szCs w:val="36"/>
          <w:rtl/>
        </w:rPr>
        <w:t>رؤيتي وأهدافي  :-</w:t>
      </w:r>
    </w:p>
    <w:p w:rsidR="00AD2BF1" w:rsidRDefault="00AD2BF1">
      <w:pPr>
        <w:bidi w:val="0"/>
        <w:spacing w:after="0" w:line="240" w:lineRule="auto"/>
        <w:rPr>
          <w:rFonts w:cs="AL-Mateen"/>
          <w:sz w:val="32"/>
          <w:szCs w:val="32"/>
        </w:rPr>
      </w:pPr>
      <w:r>
        <w:rPr>
          <w:rFonts w:cs="AL-Mateen"/>
          <w:sz w:val="32"/>
          <w:szCs w:val="32"/>
          <w:rtl/>
        </w:rPr>
        <w:br w:type="page"/>
      </w:r>
    </w:p>
    <w:p w:rsidR="00AD2BF1" w:rsidRPr="00AD2BF1" w:rsidRDefault="00AD2BF1" w:rsidP="00AD2BF1">
      <w:pPr>
        <w:spacing w:after="0"/>
        <w:jc w:val="both"/>
        <w:rPr>
          <w:rFonts w:cs="AL-Mateen"/>
          <w:color w:val="C00000"/>
          <w:sz w:val="36"/>
          <w:szCs w:val="36"/>
          <w:rtl/>
        </w:rPr>
      </w:pPr>
      <w:r w:rsidRPr="00AD2BF1">
        <w:rPr>
          <w:rFonts w:cs="AL-Mateen"/>
          <w:color w:val="C00000"/>
          <w:sz w:val="36"/>
          <w:szCs w:val="36"/>
          <w:rtl/>
        </w:rPr>
        <w:lastRenderedPageBreak/>
        <w:t>الخبرات العملية</w:t>
      </w:r>
      <w:r>
        <w:rPr>
          <w:rFonts w:cs="AL-Mateen" w:hint="cs"/>
          <w:color w:val="C00000"/>
          <w:sz w:val="36"/>
          <w:szCs w:val="36"/>
          <w:rtl/>
        </w:rPr>
        <w:t xml:space="preserve"> :-</w:t>
      </w: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AD2BF1" w:rsidRPr="00AD2BF1" w:rsidRDefault="00AD2BF1" w:rsidP="00AD2BF1">
      <w:pPr>
        <w:spacing w:after="0"/>
        <w:jc w:val="both"/>
        <w:rPr>
          <w:rFonts w:cs="AL-Mateen"/>
          <w:color w:val="C00000"/>
          <w:sz w:val="32"/>
          <w:szCs w:val="32"/>
          <w:rtl/>
        </w:rPr>
      </w:pPr>
      <w:r w:rsidRPr="00AD2BF1">
        <w:rPr>
          <w:rFonts w:cs="AL-Mateen"/>
          <w:color w:val="C00000"/>
          <w:sz w:val="32"/>
          <w:szCs w:val="32"/>
          <w:rtl/>
        </w:rPr>
        <w:t>العضويات الدولية والمحلية</w:t>
      </w:r>
    </w:p>
    <w:p w:rsidR="00AD2BF1" w:rsidRDefault="00AD2BF1" w:rsidP="003478FF">
      <w:pPr>
        <w:pStyle w:val="ListParagraph"/>
        <w:spacing w:after="0"/>
        <w:jc w:val="both"/>
        <w:rPr>
          <w:rFonts w:cs="AL-Mateen"/>
          <w:sz w:val="28"/>
          <w:szCs w:val="28"/>
          <w:rtl/>
        </w:rPr>
      </w:pPr>
    </w:p>
    <w:p w:rsidR="003478FF" w:rsidRDefault="003478FF" w:rsidP="003478FF">
      <w:pPr>
        <w:pStyle w:val="ListParagraph"/>
        <w:spacing w:after="0"/>
        <w:jc w:val="both"/>
        <w:rPr>
          <w:rFonts w:cs="AL-Mateen"/>
          <w:sz w:val="28"/>
          <w:szCs w:val="28"/>
          <w:rtl/>
        </w:rPr>
      </w:pPr>
    </w:p>
    <w:p w:rsidR="003478FF" w:rsidRDefault="003478FF" w:rsidP="003478FF">
      <w:pPr>
        <w:pStyle w:val="ListParagraph"/>
        <w:spacing w:after="0"/>
        <w:jc w:val="both"/>
        <w:rPr>
          <w:rFonts w:cs="AL-Mateen"/>
          <w:sz w:val="28"/>
          <w:szCs w:val="28"/>
          <w:rtl/>
        </w:rPr>
      </w:pPr>
    </w:p>
    <w:p w:rsidR="003478FF" w:rsidRDefault="003478FF" w:rsidP="003478FF">
      <w:pPr>
        <w:pStyle w:val="ListParagraph"/>
        <w:spacing w:after="0"/>
        <w:jc w:val="both"/>
        <w:rPr>
          <w:rFonts w:cs="AL-Mateen"/>
          <w:sz w:val="28"/>
          <w:szCs w:val="28"/>
          <w:rtl/>
        </w:rPr>
      </w:pPr>
    </w:p>
    <w:p w:rsidR="003478FF" w:rsidRPr="00AD2BF1" w:rsidRDefault="003478FF" w:rsidP="003478FF">
      <w:pPr>
        <w:pStyle w:val="ListParagraph"/>
        <w:spacing w:after="0"/>
        <w:jc w:val="both"/>
        <w:rPr>
          <w:rFonts w:cs="AL-Mateen"/>
          <w:sz w:val="28"/>
          <w:szCs w:val="28"/>
          <w:rtl/>
        </w:rPr>
      </w:pPr>
    </w:p>
    <w:p w:rsidR="00AD2BF1" w:rsidRDefault="00AD2BF1" w:rsidP="00AD2BF1">
      <w:pPr>
        <w:spacing w:after="0"/>
        <w:jc w:val="both"/>
        <w:rPr>
          <w:rFonts w:cs="AL-Mateen"/>
          <w:color w:val="C00000"/>
          <w:sz w:val="32"/>
          <w:szCs w:val="32"/>
          <w:rtl/>
        </w:rPr>
      </w:pPr>
      <w:r w:rsidRPr="00AD2BF1">
        <w:rPr>
          <w:rFonts w:cs="AL-Mateen"/>
          <w:color w:val="C00000"/>
          <w:sz w:val="32"/>
          <w:szCs w:val="32"/>
          <w:rtl/>
        </w:rPr>
        <w:t>انجازات المدرب</w:t>
      </w:r>
    </w:p>
    <w:p w:rsidR="000514B1" w:rsidRDefault="000514B1" w:rsidP="00AD2BF1">
      <w:pPr>
        <w:spacing w:after="0"/>
        <w:jc w:val="both"/>
        <w:rPr>
          <w:rFonts w:cs="AL-Mateen"/>
          <w:color w:val="C00000"/>
          <w:sz w:val="32"/>
          <w:szCs w:val="32"/>
          <w:rtl/>
        </w:rPr>
      </w:pPr>
    </w:p>
    <w:p w:rsidR="000514B1" w:rsidRDefault="000514B1" w:rsidP="00AD2BF1">
      <w:pPr>
        <w:spacing w:after="0"/>
        <w:jc w:val="both"/>
        <w:rPr>
          <w:rFonts w:cs="AL-Mateen"/>
          <w:color w:val="C00000"/>
          <w:sz w:val="32"/>
          <w:szCs w:val="32"/>
          <w:rtl/>
        </w:rPr>
      </w:pPr>
    </w:p>
    <w:p w:rsidR="000514B1" w:rsidRDefault="000514B1" w:rsidP="00AD2BF1">
      <w:pPr>
        <w:spacing w:after="0"/>
        <w:jc w:val="both"/>
        <w:rPr>
          <w:rFonts w:cs="AL-Mateen"/>
          <w:color w:val="C00000"/>
          <w:sz w:val="32"/>
          <w:szCs w:val="32"/>
          <w:rtl/>
        </w:rPr>
      </w:pPr>
    </w:p>
    <w:p w:rsidR="000514B1" w:rsidRDefault="000514B1" w:rsidP="00AD2BF1">
      <w:pPr>
        <w:spacing w:after="0"/>
        <w:jc w:val="both"/>
        <w:rPr>
          <w:rFonts w:cs="AL-Mateen"/>
          <w:color w:val="C00000"/>
          <w:sz w:val="32"/>
          <w:szCs w:val="32"/>
          <w:rtl/>
        </w:rPr>
      </w:pPr>
    </w:p>
    <w:p w:rsidR="000514B1" w:rsidRPr="00AD2BF1" w:rsidRDefault="000514B1" w:rsidP="00AD2BF1">
      <w:pPr>
        <w:spacing w:after="0"/>
        <w:jc w:val="both"/>
        <w:rPr>
          <w:rFonts w:cs="AL-Mateen"/>
          <w:color w:val="C00000"/>
          <w:sz w:val="32"/>
          <w:szCs w:val="32"/>
        </w:rPr>
      </w:pPr>
    </w:p>
    <w:p w:rsidR="00AD2BF1" w:rsidRPr="00AD2BF1" w:rsidRDefault="00AD2BF1" w:rsidP="00AD2BF1">
      <w:pPr>
        <w:spacing w:after="0"/>
        <w:jc w:val="both"/>
        <w:rPr>
          <w:rFonts w:cs="AL-Mateen"/>
          <w:color w:val="C00000"/>
          <w:sz w:val="32"/>
          <w:szCs w:val="32"/>
          <w:rtl/>
        </w:rPr>
      </w:pPr>
      <w:r w:rsidRPr="00AD2BF1">
        <w:rPr>
          <w:rFonts w:cs="AL-Mateen" w:hint="cs"/>
          <w:color w:val="C00000"/>
          <w:sz w:val="32"/>
          <w:szCs w:val="32"/>
          <w:rtl/>
        </w:rPr>
        <w:t>ب</w:t>
      </w:r>
      <w:r w:rsidRPr="00AD2BF1">
        <w:rPr>
          <w:rFonts w:cs="AL-Mateen"/>
          <w:color w:val="C00000"/>
          <w:sz w:val="32"/>
          <w:szCs w:val="32"/>
          <w:rtl/>
        </w:rPr>
        <w:t>عض الدورات التي أقدمها</w:t>
      </w: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AD2BF1" w:rsidRPr="00AD2BF1" w:rsidRDefault="00AD2BF1" w:rsidP="00AD2BF1">
      <w:pPr>
        <w:spacing w:after="0"/>
        <w:ind w:left="360"/>
        <w:jc w:val="center"/>
        <w:rPr>
          <w:rFonts w:cs="AL-Mateen"/>
          <w:color w:val="C00000"/>
          <w:sz w:val="34"/>
          <w:szCs w:val="34"/>
          <w:rtl/>
        </w:rPr>
      </w:pPr>
      <w:r w:rsidRPr="00AD2BF1">
        <w:rPr>
          <w:rFonts w:cs="AL-Mateen" w:hint="cs"/>
          <w:color w:val="C00000"/>
          <w:sz w:val="34"/>
          <w:szCs w:val="34"/>
          <w:rtl/>
        </w:rPr>
        <w:t>تمنياتي للجميع بالتوفيق والنجاح ،،،</w:t>
      </w:r>
    </w:p>
    <w:p w:rsidR="00AD2BF1" w:rsidRDefault="00AD2BF1" w:rsidP="00AD2BF1">
      <w:pPr>
        <w:spacing w:after="0" w:line="240" w:lineRule="auto"/>
        <w:rPr>
          <w:rFonts w:cs="AL-Mateen"/>
          <w:sz w:val="46"/>
          <w:szCs w:val="46"/>
          <w:rtl/>
        </w:rPr>
      </w:pPr>
    </w:p>
    <w:p w:rsidR="00232565" w:rsidRPr="00AD2BF1" w:rsidRDefault="00232565" w:rsidP="00AD2BF1">
      <w:pPr>
        <w:spacing w:after="0" w:line="240" w:lineRule="auto"/>
        <w:rPr>
          <w:rFonts w:cs="AL-Mateen"/>
          <w:sz w:val="46"/>
          <w:szCs w:val="46"/>
          <w:rtl/>
        </w:rPr>
      </w:pPr>
    </w:p>
    <w:p w:rsidR="00AD2BF1" w:rsidRPr="00AD2BF1" w:rsidRDefault="00AD2BF1" w:rsidP="00AD2BF1">
      <w:pPr>
        <w:bidi w:val="0"/>
        <w:spacing w:after="0" w:line="240" w:lineRule="auto"/>
        <w:rPr>
          <w:rFonts w:cs="AL-Mateen"/>
          <w:color w:val="FFFFFF"/>
          <w:sz w:val="32"/>
          <w:szCs w:val="32"/>
          <w:rtl/>
          <w:lang w:bidi="ar-YE"/>
        </w:rPr>
      </w:pPr>
    </w:p>
    <w:p w:rsidR="00AD2BF1" w:rsidRPr="00AD2BF1" w:rsidRDefault="001A44C6" w:rsidP="00FA7B41">
      <w:pPr>
        <w:bidi w:val="0"/>
        <w:spacing w:after="0" w:line="360" w:lineRule="auto"/>
        <w:rPr>
          <w:rFonts w:cs="AL-Mateen"/>
          <w:color w:val="FFFFFF"/>
          <w:sz w:val="32"/>
          <w:szCs w:val="32"/>
          <w:rtl/>
          <w:lang w:bidi="ar-YE"/>
        </w:rPr>
      </w:pPr>
      <w:r>
        <w:rPr>
          <w:rFonts w:cs="AL-Mateen"/>
          <w:noProof/>
          <w:color w:val="FFFFFF"/>
          <w:sz w:val="32"/>
          <w:szCs w:val="32"/>
          <w:rtl/>
        </w:rPr>
        <w:pict>
          <v:shape id="_x0000_s1032" type="#_x0000_t202" style="position:absolute;margin-left:169.1pt;margin-top:114.3pt;width:205.8pt;height:42.9pt;z-index:251656704;mso-position-horizontal-relative:page;mso-position-vertical-relative:page;mso-width-relative:margin;v-text-anchor:middle" o:allowincell="f" fillcolor="#f79646" strokecolor="#f2f2f2" strokeweight="3pt">
            <v:shadow on="t" type="perspective" color="#974706" opacity=".5" offset="1pt" offset2="-1pt"/>
            <v:textbox style="mso-next-textbox:#_x0000_s1032" inset="10.8pt,7.2pt,10.8pt,7.2pt">
              <w:txbxContent>
                <w:p w:rsidR="0080053C" w:rsidRPr="00F56979" w:rsidRDefault="0080053C" w:rsidP="00DB0582">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2254F5" w:rsidRPr="0081019B" w:rsidTr="002254F5">
        <w:tc>
          <w:tcPr>
            <w:tcW w:w="4831" w:type="dxa"/>
            <w:shd w:val="clear" w:color="auto" w:fill="C2D69B"/>
          </w:tcPr>
          <w:p w:rsidR="002254F5" w:rsidRPr="00DC18F8" w:rsidRDefault="002254F5" w:rsidP="00FA7B41">
            <w:pPr>
              <w:spacing w:after="0" w:line="360" w:lineRule="auto"/>
              <w:jc w:val="center"/>
              <w:rPr>
                <w:rFonts w:cs="AL-Mateen"/>
                <w:b/>
                <w:bCs/>
                <w:sz w:val="26"/>
                <w:szCs w:val="26"/>
                <w:rtl/>
                <w:lang w:bidi="ar-EG"/>
              </w:rPr>
            </w:pPr>
            <w:r w:rsidRPr="00DC18F8">
              <w:rPr>
                <w:rFonts w:cs="AL-Mateen" w:hint="cs"/>
                <w:b/>
                <w:bCs/>
                <w:sz w:val="26"/>
                <w:szCs w:val="26"/>
                <w:rtl/>
                <w:lang w:bidi="ar-EG"/>
              </w:rPr>
              <w:t>محاور البرنامج</w:t>
            </w:r>
          </w:p>
        </w:tc>
        <w:tc>
          <w:tcPr>
            <w:tcW w:w="1560" w:type="dxa"/>
            <w:shd w:val="clear" w:color="auto" w:fill="C2D69B"/>
          </w:tcPr>
          <w:p w:rsidR="002254F5" w:rsidRPr="00DC18F8" w:rsidRDefault="002254F5" w:rsidP="00FA7B41">
            <w:pPr>
              <w:spacing w:after="0" w:line="360" w:lineRule="auto"/>
              <w:jc w:val="center"/>
              <w:rPr>
                <w:rFonts w:cs="AL-Mateen"/>
                <w:b/>
                <w:bCs/>
                <w:sz w:val="26"/>
                <w:szCs w:val="26"/>
                <w:rtl/>
              </w:rPr>
            </w:pPr>
            <w:r w:rsidRPr="00DC18F8">
              <w:rPr>
                <w:rFonts w:cs="AL-Mateen" w:hint="cs"/>
                <w:b/>
                <w:bCs/>
                <w:sz w:val="26"/>
                <w:szCs w:val="26"/>
                <w:rtl/>
              </w:rPr>
              <w:t>رقم الصفحة</w:t>
            </w:r>
          </w:p>
        </w:tc>
        <w:tc>
          <w:tcPr>
            <w:tcW w:w="3510" w:type="dxa"/>
            <w:shd w:val="clear" w:color="auto" w:fill="C2D69B"/>
          </w:tcPr>
          <w:p w:rsidR="002254F5" w:rsidRPr="00DC18F8" w:rsidRDefault="002254F5" w:rsidP="00FA7B41">
            <w:pPr>
              <w:spacing w:after="0" w:line="360" w:lineRule="auto"/>
              <w:jc w:val="center"/>
              <w:rPr>
                <w:rFonts w:cs="AL-Mateen"/>
                <w:b/>
                <w:bCs/>
                <w:sz w:val="26"/>
                <w:szCs w:val="26"/>
                <w:rtl/>
              </w:rPr>
            </w:pPr>
            <w:r w:rsidRPr="00DC18F8">
              <w:rPr>
                <w:rFonts w:cs="AL-Mateen" w:hint="cs"/>
                <w:b/>
                <w:bCs/>
                <w:sz w:val="26"/>
                <w:szCs w:val="26"/>
                <w:rtl/>
              </w:rPr>
              <w:t>الوقت المقترح (يوضع بمعرفة المدرب)</w:t>
            </w:r>
          </w:p>
        </w:tc>
      </w:tr>
      <w:tr w:rsidR="00BC70CD" w:rsidRPr="0081019B" w:rsidTr="00DC2185">
        <w:tc>
          <w:tcPr>
            <w:tcW w:w="6391" w:type="dxa"/>
            <w:gridSpan w:val="2"/>
          </w:tcPr>
          <w:p w:rsidR="00BC70CD" w:rsidRPr="00FA7B41" w:rsidRDefault="00BC70CD" w:rsidP="00FA7B41">
            <w:pPr>
              <w:spacing w:after="0" w:line="360" w:lineRule="auto"/>
              <w:jc w:val="center"/>
              <w:rPr>
                <w:rFonts w:cs="AL-Mateen"/>
                <w:b/>
                <w:bCs/>
                <w:color w:val="C00000"/>
                <w:sz w:val="26"/>
                <w:szCs w:val="26"/>
                <w:rtl/>
              </w:rPr>
            </w:pPr>
            <w:r w:rsidRPr="00FA7B41">
              <w:rPr>
                <w:rFonts w:cs="AL-Mateen" w:hint="cs"/>
                <w:b/>
                <w:bCs/>
                <w:color w:val="C00000"/>
                <w:sz w:val="32"/>
                <w:szCs w:val="30"/>
                <w:rtl/>
              </w:rPr>
              <w:t>اولاً : فن</w:t>
            </w:r>
            <w:r w:rsidRPr="00FA7B41">
              <w:rPr>
                <w:rFonts w:cs="AL-Mateen"/>
                <w:b/>
                <w:bCs/>
                <w:color w:val="C00000"/>
                <w:sz w:val="32"/>
                <w:szCs w:val="30"/>
                <w:rtl/>
              </w:rPr>
              <w:t xml:space="preserve"> </w:t>
            </w:r>
            <w:r w:rsidRPr="00FA7B41">
              <w:rPr>
                <w:rFonts w:cs="AL-Mateen" w:hint="cs"/>
                <w:b/>
                <w:bCs/>
                <w:color w:val="C00000"/>
                <w:sz w:val="32"/>
                <w:szCs w:val="30"/>
                <w:rtl/>
              </w:rPr>
              <w:t>الاتيكيت</w:t>
            </w:r>
          </w:p>
        </w:tc>
        <w:tc>
          <w:tcPr>
            <w:tcW w:w="3510" w:type="dxa"/>
          </w:tcPr>
          <w:p w:rsidR="00BC70CD" w:rsidRPr="00195246" w:rsidRDefault="00BC70CD" w:rsidP="00FA7B41">
            <w:pPr>
              <w:spacing w:after="0" w:line="360" w:lineRule="auto"/>
              <w:rPr>
                <w:rFonts w:cs="AL-Mateen"/>
                <w:sz w:val="26"/>
                <w:szCs w:val="26"/>
                <w:rtl/>
              </w:rPr>
            </w:pPr>
          </w:p>
        </w:tc>
      </w:tr>
      <w:tr w:rsidR="00DC18F8" w:rsidRPr="0081019B" w:rsidTr="002254F5">
        <w:tc>
          <w:tcPr>
            <w:tcW w:w="4831" w:type="dxa"/>
          </w:tcPr>
          <w:p w:rsidR="00DC18F8" w:rsidRPr="00FA7B41" w:rsidRDefault="00251037"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التعامل</w:t>
            </w:r>
            <w:r w:rsidRPr="00FA7B41">
              <w:rPr>
                <w:rFonts w:cs="AL-Mateen"/>
                <w:b/>
                <w:bCs/>
                <w:color w:val="002060"/>
                <w:sz w:val="28"/>
                <w:szCs w:val="28"/>
                <w:rtl/>
              </w:rPr>
              <w:t xml:space="preserve"> </w:t>
            </w:r>
            <w:r w:rsidRPr="00FA7B41">
              <w:rPr>
                <w:rFonts w:cs="AL-Mateen" w:hint="cs"/>
                <w:b/>
                <w:bCs/>
                <w:color w:val="002060"/>
                <w:sz w:val="28"/>
                <w:szCs w:val="28"/>
                <w:rtl/>
              </w:rPr>
              <w:t>الرسمي</w:t>
            </w:r>
            <w:r w:rsidRPr="00FA7B41">
              <w:rPr>
                <w:rFonts w:cs="AL-Mateen"/>
                <w:b/>
                <w:bCs/>
                <w:color w:val="002060"/>
                <w:sz w:val="28"/>
                <w:szCs w:val="28"/>
                <w:rtl/>
              </w:rPr>
              <w:t xml:space="preserve"> </w:t>
            </w:r>
            <w:r w:rsidRPr="00FA7B41">
              <w:rPr>
                <w:rFonts w:cs="AL-Mateen" w:hint="cs"/>
                <w:b/>
                <w:bCs/>
                <w:color w:val="002060"/>
                <w:sz w:val="28"/>
                <w:szCs w:val="28"/>
                <w:rtl/>
              </w:rPr>
              <w:t>والاجتماعي</w:t>
            </w:r>
          </w:p>
        </w:tc>
        <w:tc>
          <w:tcPr>
            <w:tcW w:w="1560" w:type="dxa"/>
          </w:tcPr>
          <w:p w:rsidR="00DC18F8" w:rsidRPr="00785797" w:rsidRDefault="00785797" w:rsidP="00785797">
            <w:pPr>
              <w:spacing w:after="0" w:line="360" w:lineRule="auto"/>
              <w:jc w:val="center"/>
              <w:rPr>
                <w:rFonts w:cs="AL-Mateen"/>
                <w:b/>
                <w:bCs/>
                <w:color w:val="002060"/>
                <w:sz w:val="28"/>
                <w:szCs w:val="28"/>
                <w:rtl/>
              </w:rPr>
            </w:pPr>
            <w:r w:rsidRPr="00785797">
              <w:rPr>
                <w:rFonts w:cs="AL-Mateen" w:hint="cs"/>
                <w:b/>
                <w:bCs/>
                <w:color w:val="002060"/>
                <w:sz w:val="28"/>
                <w:szCs w:val="28"/>
                <w:rtl/>
              </w:rPr>
              <w:t>8</w:t>
            </w:r>
          </w:p>
        </w:tc>
        <w:tc>
          <w:tcPr>
            <w:tcW w:w="3510" w:type="dxa"/>
          </w:tcPr>
          <w:p w:rsidR="00DC18F8" w:rsidRPr="00195246" w:rsidRDefault="00DC18F8" w:rsidP="00FA7B41">
            <w:pPr>
              <w:spacing w:after="0" w:line="360" w:lineRule="auto"/>
              <w:rPr>
                <w:rFonts w:cs="AL-Mateen"/>
                <w:sz w:val="26"/>
                <w:szCs w:val="26"/>
                <w:rtl/>
              </w:rPr>
            </w:pPr>
          </w:p>
        </w:tc>
      </w:tr>
      <w:tr w:rsidR="00BC70CD" w:rsidRPr="0081019B" w:rsidTr="002254F5">
        <w:tc>
          <w:tcPr>
            <w:tcW w:w="4831" w:type="dxa"/>
          </w:tcPr>
          <w:p w:rsidR="00BC70CD"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الحديث</w:t>
            </w:r>
            <w:r w:rsidRPr="00FA7B41">
              <w:rPr>
                <w:rFonts w:cs="AL-Mateen"/>
                <w:b/>
                <w:bCs/>
                <w:color w:val="002060"/>
                <w:sz w:val="28"/>
                <w:szCs w:val="28"/>
                <w:rtl/>
              </w:rPr>
              <w:t xml:space="preserve"> </w:t>
            </w:r>
          </w:p>
        </w:tc>
        <w:tc>
          <w:tcPr>
            <w:tcW w:w="1560" w:type="dxa"/>
          </w:tcPr>
          <w:p w:rsidR="00BC70CD" w:rsidRPr="00785797" w:rsidRDefault="00785797" w:rsidP="00785797">
            <w:pPr>
              <w:spacing w:after="0" w:line="360" w:lineRule="auto"/>
              <w:jc w:val="center"/>
              <w:rPr>
                <w:rFonts w:cs="AL-Mateen"/>
                <w:b/>
                <w:bCs/>
                <w:color w:val="002060"/>
                <w:sz w:val="28"/>
                <w:szCs w:val="28"/>
                <w:rtl/>
              </w:rPr>
            </w:pPr>
            <w:r w:rsidRPr="00785797">
              <w:rPr>
                <w:rFonts w:cs="AL-Mateen" w:hint="cs"/>
                <w:b/>
                <w:bCs/>
                <w:color w:val="002060"/>
                <w:sz w:val="28"/>
                <w:szCs w:val="28"/>
                <w:rtl/>
              </w:rPr>
              <w:t>17</w:t>
            </w:r>
          </w:p>
        </w:tc>
        <w:tc>
          <w:tcPr>
            <w:tcW w:w="3510" w:type="dxa"/>
          </w:tcPr>
          <w:p w:rsidR="00BC70CD" w:rsidRPr="00195246" w:rsidRDefault="00BC70CD" w:rsidP="00FA7B41">
            <w:pPr>
              <w:spacing w:after="0" w:line="360" w:lineRule="auto"/>
              <w:rPr>
                <w:rFonts w:cs="AL-Mateen"/>
                <w:sz w:val="26"/>
                <w:szCs w:val="26"/>
                <w:rtl/>
              </w:rPr>
            </w:pPr>
          </w:p>
        </w:tc>
      </w:tr>
      <w:tr w:rsidR="00BC70CD" w:rsidRPr="0081019B" w:rsidTr="002254F5">
        <w:tc>
          <w:tcPr>
            <w:tcW w:w="4831" w:type="dxa"/>
          </w:tcPr>
          <w:p w:rsidR="00BC70CD"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الملابس</w:t>
            </w:r>
            <w:r w:rsidRPr="00FA7B41">
              <w:rPr>
                <w:rFonts w:cs="AL-Mateen"/>
                <w:b/>
                <w:bCs/>
                <w:color w:val="002060"/>
                <w:sz w:val="28"/>
                <w:szCs w:val="28"/>
                <w:rtl/>
              </w:rPr>
              <w:t xml:space="preserve"> </w:t>
            </w:r>
          </w:p>
        </w:tc>
        <w:tc>
          <w:tcPr>
            <w:tcW w:w="1560" w:type="dxa"/>
          </w:tcPr>
          <w:p w:rsidR="00BC70CD" w:rsidRPr="00785797" w:rsidRDefault="00785797" w:rsidP="00785797">
            <w:pPr>
              <w:spacing w:after="0" w:line="360" w:lineRule="auto"/>
              <w:jc w:val="center"/>
              <w:rPr>
                <w:rFonts w:cs="AL-Mateen"/>
                <w:b/>
                <w:bCs/>
                <w:color w:val="002060"/>
                <w:sz w:val="28"/>
                <w:szCs w:val="28"/>
                <w:rtl/>
              </w:rPr>
            </w:pPr>
            <w:r w:rsidRPr="00785797">
              <w:rPr>
                <w:rFonts w:cs="AL-Mateen" w:hint="cs"/>
                <w:b/>
                <w:bCs/>
                <w:color w:val="002060"/>
                <w:sz w:val="28"/>
                <w:szCs w:val="28"/>
                <w:rtl/>
              </w:rPr>
              <w:t>34</w:t>
            </w:r>
          </w:p>
        </w:tc>
        <w:tc>
          <w:tcPr>
            <w:tcW w:w="3510" w:type="dxa"/>
          </w:tcPr>
          <w:p w:rsidR="00BC70CD" w:rsidRPr="00195246" w:rsidRDefault="00BC70CD" w:rsidP="00FA7B41">
            <w:pPr>
              <w:spacing w:after="0" w:line="360" w:lineRule="auto"/>
              <w:rPr>
                <w:rFonts w:cs="AL-Mateen"/>
                <w:sz w:val="26"/>
                <w:szCs w:val="26"/>
                <w:rtl/>
              </w:rPr>
            </w:pPr>
          </w:p>
        </w:tc>
      </w:tr>
      <w:tr w:rsidR="00BC70CD" w:rsidRPr="0081019B" w:rsidTr="002254F5">
        <w:tc>
          <w:tcPr>
            <w:tcW w:w="4831" w:type="dxa"/>
          </w:tcPr>
          <w:p w:rsidR="00BC70CD"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الولائم</w:t>
            </w:r>
            <w:r w:rsidRPr="00FA7B41">
              <w:rPr>
                <w:rFonts w:cs="AL-Mateen"/>
                <w:b/>
                <w:bCs/>
                <w:color w:val="002060"/>
                <w:sz w:val="28"/>
                <w:szCs w:val="28"/>
                <w:rtl/>
              </w:rPr>
              <w:t xml:space="preserve"> </w:t>
            </w:r>
            <w:r w:rsidRPr="00FA7B41">
              <w:rPr>
                <w:rFonts w:cs="AL-Mateen" w:hint="cs"/>
                <w:b/>
                <w:bCs/>
                <w:color w:val="002060"/>
                <w:sz w:val="28"/>
                <w:szCs w:val="28"/>
                <w:rtl/>
              </w:rPr>
              <w:t>والحفلات</w:t>
            </w:r>
          </w:p>
        </w:tc>
        <w:tc>
          <w:tcPr>
            <w:tcW w:w="1560" w:type="dxa"/>
          </w:tcPr>
          <w:p w:rsidR="00BC70CD" w:rsidRPr="00785797" w:rsidRDefault="00785797" w:rsidP="00785797">
            <w:pPr>
              <w:spacing w:after="0" w:line="360" w:lineRule="auto"/>
              <w:jc w:val="center"/>
              <w:rPr>
                <w:rFonts w:cs="AL-Mateen"/>
                <w:b/>
                <w:bCs/>
                <w:color w:val="002060"/>
                <w:sz w:val="28"/>
                <w:szCs w:val="28"/>
                <w:rtl/>
              </w:rPr>
            </w:pPr>
            <w:r w:rsidRPr="00785797">
              <w:rPr>
                <w:rFonts w:cs="AL-Mateen" w:hint="cs"/>
                <w:b/>
                <w:bCs/>
                <w:color w:val="002060"/>
                <w:sz w:val="28"/>
                <w:szCs w:val="28"/>
                <w:rtl/>
              </w:rPr>
              <w:t>37</w:t>
            </w:r>
          </w:p>
        </w:tc>
        <w:tc>
          <w:tcPr>
            <w:tcW w:w="3510" w:type="dxa"/>
          </w:tcPr>
          <w:p w:rsidR="00BC70CD" w:rsidRPr="00195246" w:rsidRDefault="00BC70CD" w:rsidP="00FA7B41">
            <w:pPr>
              <w:spacing w:after="0" w:line="360" w:lineRule="auto"/>
              <w:rPr>
                <w:rFonts w:cs="AL-Mateen"/>
                <w:sz w:val="26"/>
                <w:szCs w:val="26"/>
                <w:rtl/>
              </w:rPr>
            </w:pPr>
          </w:p>
        </w:tc>
      </w:tr>
      <w:tr w:rsidR="00BC70CD" w:rsidRPr="0081019B" w:rsidTr="002254F5">
        <w:tc>
          <w:tcPr>
            <w:tcW w:w="4831" w:type="dxa"/>
          </w:tcPr>
          <w:p w:rsidR="00BC70CD"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الاجتماعات</w:t>
            </w:r>
            <w:r w:rsidRPr="00FA7B41">
              <w:rPr>
                <w:rFonts w:cs="AL-Mateen"/>
                <w:b/>
                <w:bCs/>
                <w:color w:val="002060"/>
                <w:sz w:val="28"/>
                <w:szCs w:val="28"/>
                <w:rtl/>
              </w:rPr>
              <w:t xml:space="preserve"> </w:t>
            </w:r>
            <w:r w:rsidRPr="00FA7B41">
              <w:rPr>
                <w:rFonts w:cs="AL-Mateen" w:hint="cs"/>
                <w:b/>
                <w:bCs/>
                <w:color w:val="002060"/>
                <w:sz w:val="28"/>
                <w:szCs w:val="28"/>
                <w:rtl/>
              </w:rPr>
              <w:t>والمقابلات</w:t>
            </w:r>
          </w:p>
        </w:tc>
        <w:tc>
          <w:tcPr>
            <w:tcW w:w="1560" w:type="dxa"/>
          </w:tcPr>
          <w:p w:rsidR="00BC70CD" w:rsidRPr="00785797" w:rsidRDefault="00785797" w:rsidP="00785797">
            <w:pPr>
              <w:spacing w:after="0" w:line="360" w:lineRule="auto"/>
              <w:jc w:val="center"/>
              <w:rPr>
                <w:rFonts w:cs="AL-Mateen"/>
                <w:b/>
                <w:bCs/>
                <w:color w:val="002060"/>
                <w:sz w:val="28"/>
                <w:szCs w:val="28"/>
                <w:rtl/>
              </w:rPr>
            </w:pPr>
            <w:r w:rsidRPr="00785797">
              <w:rPr>
                <w:rFonts w:cs="AL-Mateen" w:hint="cs"/>
                <w:b/>
                <w:bCs/>
                <w:color w:val="002060"/>
                <w:sz w:val="28"/>
                <w:szCs w:val="28"/>
                <w:rtl/>
              </w:rPr>
              <w:t>45</w:t>
            </w:r>
          </w:p>
        </w:tc>
        <w:tc>
          <w:tcPr>
            <w:tcW w:w="3510" w:type="dxa"/>
          </w:tcPr>
          <w:p w:rsidR="00BC70CD" w:rsidRPr="00195246" w:rsidRDefault="00BC70CD" w:rsidP="00FA7B41">
            <w:pPr>
              <w:spacing w:after="0" w:line="360" w:lineRule="auto"/>
              <w:rPr>
                <w:rFonts w:cs="AL-Mateen"/>
                <w:sz w:val="26"/>
                <w:szCs w:val="26"/>
                <w:rtl/>
              </w:rPr>
            </w:pPr>
          </w:p>
        </w:tc>
      </w:tr>
      <w:tr w:rsidR="00BC70CD" w:rsidRPr="0081019B" w:rsidTr="00DC2185">
        <w:tc>
          <w:tcPr>
            <w:tcW w:w="6391" w:type="dxa"/>
            <w:gridSpan w:val="2"/>
          </w:tcPr>
          <w:p w:rsidR="00BC70CD" w:rsidRPr="00FA7B41" w:rsidRDefault="00BC70CD" w:rsidP="00FA7B41">
            <w:pPr>
              <w:spacing w:after="0" w:line="360" w:lineRule="auto"/>
              <w:jc w:val="center"/>
              <w:rPr>
                <w:rFonts w:cs="AL-Mateen"/>
                <w:b/>
                <w:bCs/>
                <w:color w:val="C00000"/>
                <w:sz w:val="32"/>
                <w:szCs w:val="30"/>
                <w:rtl/>
              </w:rPr>
            </w:pPr>
            <w:r w:rsidRPr="00FA7B41">
              <w:rPr>
                <w:rFonts w:cs="AL-Mateen" w:hint="cs"/>
                <w:b/>
                <w:bCs/>
                <w:color w:val="C00000"/>
                <w:sz w:val="32"/>
                <w:szCs w:val="30"/>
                <w:rtl/>
              </w:rPr>
              <w:t>ثانياً : فن</w:t>
            </w:r>
            <w:r w:rsidRPr="00FA7B41">
              <w:rPr>
                <w:rFonts w:cs="AL-Mateen"/>
                <w:b/>
                <w:bCs/>
                <w:color w:val="C00000"/>
                <w:sz w:val="32"/>
                <w:szCs w:val="30"/>
                <w:rtl/>
              </w:rPr>
              <w:t xml:space="preserve"> </w:t>
            </w:r>
            <w:r w:rsidRPr="00FA7B41">
              <w:rPr>
                <w:rFonts w:cs="AL-Mateen" w:hint="cs"/>
                <w:b/>
                <w:bCs/>
                <w:color w:val="C00000"/>
                <w:sz w:val="32"/>
                <w:szCs w:val="30"/>
                <w:rtl/>
              </w:rPr>
              <w:t>المراسم</w:t>
            </w:r>
            <w:r w:rsidRPr="00FA7B41">
              <w:rPr>
                <w:rFonts w:cs="AL-Mateen"/>
                <w:b/>
                <w:bCs/>
                <w:color w:val="C00000"/>
                <w:sz w:val="32"/>
                <w:szCs w:val="30"/>
                <w:rtl/>
              </w:rPr>
              <w:t xml:space="preserve"> ( </w:t>
            </w:r>
            <w:r w:rsidRPr="00FA7B41">
              <w:rPr>
                <w:rFonts w:cs="AL-Mateen" w:hint="cs"/>
                <w:b/>
                <w:bCs/>
                <w:color w:val="C00000"/>
                <w:sz w:val="32"/>
                <w:szCs w:val="30"/>
                <w:rtl/>
              </w:rPr>
              <w:t>البروتوكول</w:t>
            </w:r>
            <w:r w:rsidRPr="00FA7B41">
              <w:rPr>
                <w:rFonts w:cs="AL-Mateen"/>
                <w:b/>
                <w:bCs/>
                <w:color w:val="C00000"/>
                <w:sz w:val="32"/>
                <w:szCs w:val="30"/>
                <w:rtl/>
              </w:rPr>
              <w:t>)</w:t>
            </w:r>
          </w:p>
        </w:tc>
        <w:tc>
          <w:tcPr>
            <w:tcW w:w="3510" w:type="dxa"/>
          </w:tcPr>
          <w:p w:rsidR="00BC70CD" w:rsidRPr="00195246" w:rsidRDefault="00BC70CD" w:rsidP="00FA7B41">
            <w:pPr>
              <w:spacing w:after="0" w:line="360" w:lineRule="auto"/>
              <w:rPr>
                <w:rFonts w:cs="AL-Mateen"/>
                <w:sz w:val="26"/>
                <w:szCs w:val="26"/>
                <w:rtl/>
              </w:rPr>
            </w:pPr>
          </w:p>
        </w:tc>
      </w:tr>
      <w:tr w:rsidR="00DC18F8" w:rsidRPr="0081019B" w:rsidTr="002254F5">
        <w:tc>
          <w:tcPr>
            <w:tcW w:w="4831" w:type="dxa"/>
          </w:tcPr>
          <w:p w:rsidR="00DC18F8" w:rsidRPr="00FA7B41" w:rsidRDefault="00251037" w:rsidP="00FA7B41">
            <w:pPr>
              <w:spacing w:after="0" w:line="360" w:lineRule="auto"/>
              <w:rPr>
                <w:rFonts w:cs="AL-Mateen"/>
                <w:b/>
                <w:bCs/>
                <w:color w:val="002060"/>
                <w:sz w:val="28"/>
                <w:szCs w:val="28"/>
                <w:rtl/>
              </w:rPr>
            </w:pPr>
            <w:r w:rsidRPr="00FA7B41">
              <w:rPr>
                <w:rFonts w:cs="AL-Mateen" w:hint="cs"/>
                <w:b/>
                <w:bCs/>
                <w:color w:val="002060"/>
                <w:sz w:val="28"/>
                <w:szCs w:val="28"/>
                <w:rtl/>
              </w:rPr>
              <w:t>الزيارات</w:t>
            </w:r>
            <w:r w:rsidRPr="00FA7B41">
              <w:rPr>
                <w:rFonts w:cs="AL-Mateen"/>
                <w:b/>
                <w:bCs/>
                <w:color w:val="002060"/>
                <w:sz w:val="28"/>
                <w:szCs w:val="28"/>
                <w:rtl/>
              </w:rPr>
              <w:t xml:space="preserve"> </w:t>
            </w:r>
            <w:r w:rsidRPr="00FA7B41">
              <w:rPr>
                <w:rFonts w:cs="AL-Mateen" w:hint="cs"/>
                <w:b/>
                <w:bCs/>
                <w:color w:val="002060"/>
                <w:sz w:val="28"/>
                <w:szCs w:val="28"/>
                <w:rtl/>
              </w:rPr>
              <w:t>الرسمية</w:t>
            </w:r>
          </w:p>
        </w:tc>
        <w:tc>
          <w:tcPr>
            <w:tcW w:w="1560" w:type="dxa"/>
          </w:tcPr>
          <w:p w:rsidR="00DC18F8" w:rsidRPr="00FA7B41" w:rsidRDefault="00785797" w:rsidP="00FA7B41">
            <w:pPr>
              <w:spacing w:after="0" w:line="360" w:lineRule="auto"/>
              <w:jc w:val="center"/>
              <w:rPr>
                <w:rFonts w:cs="AL-Mateen"/>
                <w:b/>
                <w:bCs/>
                <w:color w:val="002060"/>
                <w:sz w:val="28"/>
                <w:szCs w:val="28"/>
                <w:rtl/>
              </w:rPr>
            </w:pPr>
            <w:r>
              <w:rPr>
                <w:rFonts w:cs="AL-Mateen" w:hint="cs"/>
                <w:b/>
                <w:bCs/>
                <w:color w:val="002060"/>
                <w:sz w:val="28"/>
                <w:szCs w:val="28"/>
                <w:rtl/>
              </w:rPr>
              <w:t>51</w:t>
            </w:r>
          </w:p>
        </w:tc>
        <w:tc>
          <w:tcPr>
            <w:tcW w:w="3510" w:type="dxa"/>
          </w:tcPr>
          <w:p w:rsidR="00DC18F8" w:rsidRPr="00195246" w:rsidRDefault="00DC18F8" w:rsidP="00FA7B41">
            <w:pPr>
              <w:spacing w:after="0" w:line="360" w:lineRule="auto"/>
              <w:rPr>
                <w:rFonts w:cs="AL-Mateen"/>
                <w:sz w:val="26"/>
                <w:szCs w:val="26"/>
                <w:rtl/>
              </w:rPr>
            </w:pPr>
          </w:p>
        </w:tc>
      </w:tr>
      <w:tr w:rsidR="00DC18F8" w:rsidRPr="0081019B" w:rsidTr="002254F5">
        <w:tc>
          <w:tcPr>
            <w:tcW w:w="4831" w:type="dxa"/>
          </w:tcPr>
          <w:p w:rsidR="00DC18F8"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الحفلات</w:t>
            </w:r>
            <w:r w:rsidRPr="00FA7B41">
              <w:rPr>
                <w:rFonts w:cs="AL-Mateen"/>
                <w:b/>
                <w:bCs/>
                <w:color w:val="002060"/>
                <w:sz w:val="28"/>
                <w:szCs w:val="28"/>
                <w:rtl/>
              </w:rPr>
              <w:t xml:space="preserve"> </w:t>
            </w:r>
            <w:r w:rsidRPr="00FA7B41">
              <w:rPr>
                <w:rFonts w:cs="AL-Mateen" w:hint="cs"/>
                <w:b/>
                <w:bCs/>
                <w:color w:val="002060"/>
                <w:sz w:val="28"/>
                <w:szCs w:val="28"/>
                <w:rtl/>
              </w:rPr>
              <w:t>والولائم</w:t>
            </w:r>
            <w:r w:rsidRPr="00FA7B41">
              <w:rPr>
                <w:rFonts w:cs="AL-Mateen"/>
                <w:b/>
                <w:bCs/>
                <w:color w:val="002060"/>
                <w:sz w:val="28"/>
                <w:szCs w:val="28"/>
                <w:rtl/>
              </w:rPr>
              <w:t xml:space="preserve"> </w:t>
            </w:r>
            <w:r w:rsidRPr="00FA7B41">
              <w:rPr>
                <w:rFonts w:cs="AL-Mateen" w:hint="cs"/>
                <w:b/>
                <w:bCs/>
                <w:color w:val="002060"/>
                <w:sz w:val="28"/>
                <w:szCs w:val="28"/>
                <w:rtl/>
              </w:rPr>
              <w:t>الرسمية</w:t>
            </w:r>
          </w:p>
        </w:tc>
        <w:tc>
          <w:tcPr>
            <w:tcW w:w="1560" w:type="dxa"/>
          </w:tcPr>
          <w:p w:rsidR="00DC18F8" w:rsidRPr="00FA7B41" w:rsidRDefault="00785797" w:rsidP="00FA7B41">
            <w:pPr>
              <w:spacing w:after="0" w:line="360" w:lineRule="auto"/>
              <w:jc w:val="center"/>
              <w:rPr>
                <w:rFonts w:cs="AL-Mateen"/>
                <w:b/>
                <w:bCs/>
                <w:color w:val="002060"/>
                <w:sz w:val="28"/>
                <w:szCs w:val="28"/>
                <w:rtl/>
              </w:rPr>
            </w:pPr>
            <w:r>
              <w:rPr>
                <w:rFonts w:cs="AL-Mateen" w:hint="cs"/>
                <w:b/>
                <w:bCs/>
                <w:color w:val="002060"/>
                <w:sz w:val="28"/>
                <w:szCs w:val="28"/>
                <w:rtl/>
              </w:rPr>
              <w:t>53</w:t>
            </w:r>
          </w:p>
        </w:tc>
        <w:tc>
          <w:tcPr>
            <w:tcW w:w="3510" w:type="dxa"/>
          </w:tcPr>
          <w:p w:rsidR="00DC18F8" w:rsidRPr="00195246" w:rsidRDefault="00DC18F8" w:rsidP="00FA7B41">
            <w:pPr>
              <w:spacing w:after="0" w:line="360" w:lineRule="auto"/>
              <w:rPr>
                <w:rFonts w:cs="AL-Mateen"/>
                <w:sz w:val="26"/>
                <w:szCs w:val="26"/>
                <w:rtl/>
              </w:rPr>
            </w:pPr>
          </w:p>
        </w:tc>
      </w:tr>
      <w:tr w:rsidR="00DC18F8" w:rsidRPr="0081019B" w:rsidTr="002254F5">
        <w:tc>
          <w:tcPr>
            <w:tcW w:w="4831" w:type="dxa"/>
          </w:tcPr>
          <w:p w:rsidR="00DC18F8"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مراسم</w:t>
            </w:r>
            <w:r w:rsidRPr="00FA7B41">
              <w:rPr>
                <w:rFonts w:cs="AL-Mateen"/>
                <w:b/>
                <w:bCs/>
                <w:color w:val="002060"/>
                <w:sz w:val="28"/>
                <w:szCs w:val="28"/>
                <w:rtl/>
              </w:rPr>
              <w:t xml:space="preserve"> </w:t>
            </w:r>
            <w:r w:rsidRPr="00FA7B41">
              <w:rPr>
                <w:rFonts w:cs="AL-Mateen" w:hint="cs"/>
                <w:b/>
                <w:bCs/>
                <w:color w:val="002060"/>
                <w:sz w:val="28"/>
                <w:szCs w:val="28"/>
                <w:rtl/>
              </w:rPr>
              <w:t>رفع</w:t>
            </w:r>
            <w:r w:rsidRPr="00FA7B41">
              <w:rPr>
                <w:rFonts w:cs="AL-Mateen"/>
                <w:b/>
                <w:bCs/>
                <w:color w:val="002060"/>
                <w:sz w:val="28"/>
                <w:szCs w:val="28"/>
                <w:rtl/>
              </w:rPr>
              <w:t xml:space="preserve"> </w:t>
            </w:r>
            <w:r w:rsidRPr="00FA7B41">
              <w:rPr>
                <w:rFonts w:cs="AL-Mateen" w:hint="cs"/>
                <w:b/>
                <w:bCs/>
                <w:color w:val="002060"/>
                <w:sz w:val="28"/>
                <w:szCs w:val="28"/>
                <w:rtl/>
              </w:rPr>
              <w:t>الأعلام</w:t>
            </w:r>
          </w:p>
        </w:tc>
        <w:tc>
          <w:tcPr>
            <w:tcW w:w="1560" w:type="dxa"/>
          </w:tcPr>
          <w:p w:rsidR="00DC18F8" w:rsidRPr="00FA7B41" w:rsidRDefault="00785797" w:rsidP="00FA7B41">
            <w:pPr>
              <w:spacing w:after="0" w:line="360" w:lineRule="auto"/>
              <w:jc w:val="center"/>
              <w:rPr>
                <w:rFonts w:cs="AL-Mateen"/>
                <w:b/>
                <w:bCs/>
                <w:color w:val="002060"/>
                <w:sz w:val="28"/>
                <w:szCs w:val="28"/>
                <w:rtl/>
              </w:rPr>
            </w:pPr>
            <w:r>
              <w:rPr>
                <w:rFonts w:cs="AL-Mateen" w:hint="cs"/>
                <w:b/>
                <w:bCs/>
                <w:color w:val="002060"/>
                <w:sz w:val="28"/>
                <w:szCs w:val="28"/>
                <w:rtl/>
              </w:rPr>
              <w:t>56</w:t>
            </w:r>
          </w:p>
        </w:tc>
        <w:tc>
          <w:tcPr>
            <w:tcW w:w="3510" w:type="dxa"/>
          </w:tcPr>
          <w:p w:rsidR="00DC18F8" w:rsidRPr="00195246" w:rsidRDefault="00DC18F8" w:rsidP="00FA7B41">
            <w:pPr>
              <w:spacing w:after="0" w:line="360" w:lineRule="auto"/>
              <w:rPr>
                <w:rFonts w:cs="AL-Mateen"/>
                <w:sz w:val="26"/>
                <w:szCs w:val="26"/>
                <w:rtl/>
              </w:rPr>
            </w:pPr>
          </w:p>
        </w:tc>
      </w:tr>
      <w:tr w:rsidR="00DC18F8" w:rsidRPr="0081019B" w:rsidTr="002254F5">
        <w:tc>
          <w:tcPr>
            <w:tcW w:w="4831" w:type="dxa"/>
          </w:tcPr>
          <w:p w:rsidR="00DC18F8"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مراسم</w:t>
            </w:r>
            <w:r w:rsidRPr="00FA7B41">
              <w:rPr>
                <w:rFonts w:cs="AL-Mateen"/>
                <w:b/>
                <w:bCs/>
                <w:color w:val="002060"/>
                <w:sz w:val="28"/>
                <w:szCs w:val="28"/>
                <w:rtl/>
              </w:rPr>
              <w:t xml:space="preserve"> </w:t>
            </w:r>
            <w:r w:rsidRPr="00FA7B41">
              <w:rPr>
                <w:rFonts w:cs="AL-Mateen" w:hint="cs"/>
                <w:b/>
                <w:bCs/>
                <w:color w:val="002060"/>
                <w:sz w:val="28"/>
                <w:szCs w:val="28"/>
                <w:rtl/>
              </w:rPr>
              <w:t>المؤتمرات</w:t>
            </w:r>
            <w:r w:rsidRPr="00FA7B41">
              <w:rPr>
                <w:rFonts w:cs="AL-Mateen"/>
                <w:b/>
                <w:bCs/>
                <w:color w:val="002060"/>
                <w:sz w:val="28"/>
                <w:szCs w:val="28"/>
                <w:rtl/>
              </w:rPr>
              <w:t xml:space="preserve"> </w:t>
            </w:r>
            <w:r w:rsidRPr="00FA7B41">
              <w:rPr>
                <w:rFonts w:cs="AL-Mateen" w:hint="cs"/>
                <w:b/>
                <w:bCs/>
                <w:color w:val="002060"/>
                <w:sz w:val="28"/>
                <w:szCs w:val="28"/>
                <w:rtl/>
              </w:rPr>
              <w:t>والاجتماعات</w:t>
            </w:r>
            <w:r w:rsidRPr="00FA7B41">
              <w:rPr>
                <w:rFonts w:cs="AL-Mateen"/>
                <w:b/>
                <w:bCs/>
                <w:color w:val="002060"/>
                <w:sz w:val="28"/>
                <w:szCs w:val="28"/>
                <w:rtl/>
              </w:rPr>
              <w:t xml:space="preserve"> </w:t>
            </w:r>
            <w:r w:rsidRPr="00FA7B41">
              <w:rPr>
                <w:rFonts w:cs="AL-Mateen" w:hint="cs"/>
                <w:b/>
                <w:bCs/>
                <w:color w:val="002060"/>
                <w:sz w:val="28"/>
                <w:szCs w:val="28"/>
                <w:rtl/>
              </w:rPr>
              <w:t>الدولية</w:t>
            </w:r>
          </w:p>
        </w:tc>
        <w:tc>
          <w:tcPr>
            <w:tcW w:w="1560" w:type="dxa"/>
          </w:tcPr>
          <w:p w:rsidR="00DC18F8" w:rsidRPr="00FA7B41" w:rsidRDefault="00785797" w:rsidP="00FA7B41">
            <w:pPr>
              <w:spacing w:after="0" w:line="360" w:lineRule="auto"/>
              <w:jc w:val="center"/>
              <w:rPr>
                <w:rFonts w:cs="AL-Mateen"/>
                <w:b/>
                <w:bCs/>
                <w:color w:val="002060"/>
                <w:sz w:val="28"/>
                <w:szCs w:val="28"/>
                <w:rtl/>
              </w:rPr>
            </w:pPr>
            <w:r>
              <w:rPr>
                <w:rFonts w:cs="AL-Mateen" w:hint="cs"/>
                <w:b/>
                <w:bCs/>
                <w:color w:val="002060"/>
                <w:sz w:val="28"/>
                <w:szCs w:val="28"/>
                <w:rtl/>
              </w:rPr>
              <w:t>63</w:t>
            </w:r>
          </w:p>
        </w:tc>
        <w:tc>
          <w:tcPr>
            <w:tcW w:w="3510" w:type="dxa"/>
          </w:tcPr>
          <w:p w:rsidR="00DC18F8" w:rsidRPr="00195246" w:rsidRDefault="00DC18F8" w:rsidP="00FA7B41">
            <w:pPr>
              <w:spacing w:after="0" w:line="360" w:lineRule="auto"/>
              <w:rPr>
                <w:rFonts w:cs="AL-Mateen"/>
                <w:sz w:val="26"/>
                <w:szCs w:val="26"/>
                <w:rtl/>
              </w:rPr>
            </w:pPr>
          </w:p>
        </w:tc>
      </w:tr>
    </w:tbl>
    <w:p w:rsidR="00BC70CD" w:rsidRDefault="00BC70CD" w:rsidP="00FA7B41">
      <w:pPr>
        <w:spacing w:line="360" w:lineRule="auto"/>
        <w:rPr>
          <w:rFonts w:ascii="Alinma TheSans" w:hAnsi="Alinma TheSans" w:cs="AL-Mateen"/>
          <w:color w:val="C00000"/>
          <w:sz w:val="38"/>
          <w:szCs w:val="38"/>
          <w:u w:val="single"/>
          <w:rtl/>
          <w:lang w:bidi="ar-EG"/>
        </w:rPr>
      </w:pPr>
    </w:p>
    <w:p w:rsidR="00BC70CD" w:rsidRPr="00BC70CD" w:rsidRDefault="00BC70CD" w:rsidP="00FA7B41">
      <w:pPr>
        <w:bidi w:val="0"/>
        <w:spacing w:after="0" w:line="360" w:lineRule="auto"/>
        <w:rPr>
          <w:rFonts w:ascii="Alinma TheSans" w:hAnsi="Alinma TheSans" w:cs="AL-Mateen"/>
          <w:color w:val="C00000"/>
          <w:sz w:val="38"/>
          <w:szCs w:val="38"/>
        </w:rPr>
      </w:pPr>
      <w:r w:rsidRPr="00BC70CD">
        <w:rPr>
          <w:rFonts w:ascii="Alinma TheSans" w:hAnsi="Alinma TheSans" w:cs="AL-Mateen"/>
          <w:color w:val="C00000"/>
          <w:sz w:val="38"/>
          <w:szCs w:val="38"/>
          <w:rtl/>
        </w:rPr>
        <w:br w:type="page"/>
      </w:r>
    </w:p>
    <w:p w:rsidR="00BC70CD" w:rsidRDefault="00BC70CD" w:rsidP="00DC18F8">
      <w:pPr>
        <w:spacing w:line="336" w:lineRule="auto"/>
        <w:rPr>
          <w:rFonts w:ascii="Alinma TheSans" w:hAnsi="Alinma TheSans" w:cs="AL-Mateen"/>
          <w:color w:val="C00000"/>
          <w:sz w:val="38"/>
          <w:szCs w:val="38"/>
          <w:u w:val="single"/>
          <w:rtl/>
        </w:rPr>
      </w:pPr>
    </w:p>
    <w:p w:rsidR="00334C4E" w:rsidRDefault="002F15CB" w:rsidP="00DC18F8">
      <w:pPr>
        <w:spacing w:line="336" w:lineRule="auto"/>
        <w:rPr>
          <w:rFonts w:ascii="Alinma TheSans" w:hAnsi="Alinma TheSans" w:cs="AL-Mateen"/>
          <w:color w:val="C00000"/>
          <w:sz w:val="38"/>
          <w:szCs w:val="38"/>
          <w:rtl/>
        </w:rPr>
      </w:pPr>
      <w:r w:rsidRPr="00B90EE6">
        <w:rPr>
          <w:rFonts w:ascii="Alinma TheSans" w:hAnsi="Alinma TheSans" w:cs="AL-Mateen" w:hint="cs"/>
          <w:color w:val="C00000"/>
          <w:sz w:val="38"/>
          <w:szCs w:val="38"/>
          <w:u w:val="single"/>
          <w:rtl/>
        </w:rPr>
        <w:t>فى نهاية الدورة يكون المتدرب قادرا على</w:t>
      </w:r>
      <w:r>
        <w:rPr>
          <w:rFonts w:ascii="Alinma TheSans" w:hAnsi="Alinma TheSans" w:cs="AL-Mateen" w:hint="cs"/>
          <w:color w:val="C00000"/>
          <w:sz w:val="38"/>
          <w:szCs w:val="38"/>
          <w:rtl/>
        </w:rPr>
        <w:t xml:space="preserve"> </w:t>
      </w:r>
      <w:r w:rsidR="00B90EE6">
        <w:rPr>
          <w:rFonts w:ascii="Alinma TheSans" w:hAnsi="Alinma TheSans" w:cs="AL-Mateen" w:hint="cs"/>
          <w:color w:val="C00000"/>
          <w:sz w:val="38"/>
          <w:szCs w:val="38"/>
          <w:rtl/>
        </w:rPr>
        <w:t>:</w:t>
      </w:r>
    </w:p>
    <w:p w:rsidR="009B09AA" w:rsidRDefault="00E0576B" w:rsidP="00B87792">
      <w:pPr>
        <w:pStyle w:val="ListParagraph"/>
        <w:ind w:left="46"/>
        <w:rPr>
          <w:rFonts w:ascii="Alinma TheSans" w:hAnsi="Alinma TheSans" w:cs="AL-Mateen"/>
          <w:color w:val="002060"/>
          <w:sz w:val="32"/>
          <w:szCs w:val="32"/>
          <w:rtl/>
        </w:rPr>
      </w:pPr>
      <w:r>
        <w:rPr>
          <w:rFonts w:ascii="Alinma TheSans" w:hAnsi="Alinma TheSans" w:cs="AL-Mateen" w:hint="cs"/>
          <w:color w:val="002060"/>
          <w:sz w:val="32"/>
          <w:szCs w:val="32"/>
          <w:u w:val="single"/>
          <w:rtl/>
        </w:rPr>
        <w:t>مقدمة</w:t>
      </w:r>
      <w:r w:rsidR="00B87792">
        <w:rPr>
          <w:rFonts w:ascii="Alinma TheSans" w:hAnsi="Alinma TheSans" w:cs="AL-Mateen" w:hint="cs"/>
          <w:color w:val="002060"/>
          <w:sz w:val="32"/>
          <w:szCs w:val="32"/>
          <w:rtl/>
        </w:rPr>
        <w:t xml:space="preserve"> :</w:t>
      </w:r>
    </w:p>
    <w:p w:rsidR="00E0576B" w:rsidRPr="00E0576B" w:rsidRDefault="00E0576B" w:rsidP="00E0576B">
      <w:p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إن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المعاملة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يستمد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عناصره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آداب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تراث</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الشعوب،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وتمتد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جذوره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تقاليد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وقيم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أصيلة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عميقة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كيان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المجتمعات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المختلفة،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يرجع</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أفضلها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أصول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دينية،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وتسير</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مجملها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خط</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مواز</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لمكارم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الأخلاق</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وحميد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الصفات،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وكلها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تهدف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تقوية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العلاقات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العامة،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وسيادة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المودة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والانسجام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بين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الناس،</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وإنه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وإن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كان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للمجتمعات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المختلفة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نماذج</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معاملات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تختلف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بعض</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التفاصيل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وطرق</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الأداء،</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إلا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الإتيكيت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هو</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لغة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المعاملة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الراقية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المتفق</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عليها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عالميا،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ولا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شك</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أننا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جميعا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نحتاج</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لأن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نعرف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الكثير</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مثل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هذه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الطرق</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وهذا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الإسلوب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التعامل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الراقي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بين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البشر،</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خاصة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وأنه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أصبح</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يدخل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جزء</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كبير</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حياتنا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اليومية</w:t>
      </w:r>
      <w:r w:rsidRPr="00E0576B">
        <w:rPr>
          <w:rFonts w:ascii="Tahoma" w:eastAsia="Times New Roman" w:hAnsi="Tahoma" w:cs="Tahoma"/>
          <w:color w:val="006400"/>
          <w:sz w:val="28"/>
          <w:szCs w:val="28"/>
          <w:shd w:val="clear" w:color="auto" w:fill="ECEEF0"/>
          <w:rtl/>
        </w:rPr>
        <w:t>.</w:t>
      </w:r>
    </w:p>
    <w:p w:rsidR="00B87792" w:rsidRDefault="00B87792" w:rsidP="00B87792">
      <w:pPr>
        <w:spacing w:after="0" w:line="210" w:lineRule="atLeast"/>
        <w:jc w:val="lowKashida"/>
        <w:rPr>
          <w:rFonts w:ascii="Tahoma" w:eastAsia="Times New Roman" w:hAnsi="Tahoma" w:cs="Tahoma"/>
          <w:color w:val="006400"/>
          <w:sz w:val="28"/>
          <w:szCs w:val="28"/>
          <w:shd w:val="clear" w:color="auto" w:fill="ECEEF0"/>
        </w:rPr>
      </w:pPr>
    </w:p>
    <w:p w:rsidR="005B30B2" w:rsidRPr="00E67369" w:rsidRDefault="005B30B2" w:rsidP="00B87792">
      <w:pPr>
        <w:spacing w:after="0" w:line="210" w:lineRule="atLeast"/>
        <w:jc w:val="lowKashida"/>
        <w:rPr>
          <w:rFonts w:ascii="Tahoma" w:eastAsia="Times New Roman" w:hAnsi="Tahoma" w:cs="Tahoma"/>
          <w:color w:val="666666"/>
          <w:sz w:val="28"/>
          <w:szCs w:val="28"/>
          <w:shd w:val="clear" w:color="auto" w:fill="ECEEF0"/>
          <w:rtl/>
        </w:rPr>
      </w:pPr>
    </w:p>
    <w:p w:rsidR="00B87792" w:rsidRPr="00B87792" w:rsidRDefault="00B87792" w:rsidP="00B87792">
      <w:pPr>
        <w:pStyle w:val="ListParagraph"/>
        <w:ind w:left="46"/>
        <w:rPr>
          <w:rFonts w:ascii="Alinma TheSans" w:hAnsi="Alinma TheSans" w:cs="AL-Mateen"/>
          <w:color w:val="002060"/>
          <w:sz w:val="32"/>
          <w:szCs w:val="32"/>
          <w:rtl/>
        </w:rPr>
      </w:pPr>
    </w:p>
    <w:p w:rsidR="00B87792" w:rsidRDefault="00E67369" w:rsidP="00B87792">
      <w:pPr>
        <w:pStyle w:val="ListParagraph"/>
        <w:ind w:left="46"/>
        <w:rPr>
          <w:rFonts w:ascii="Alinma TheSans" w:hAnsi="Alinma TheSans" w:cs="AL-Mateen"/>
          <w:color w:val="002060"/>
          <w:sz w:val="32"/>
          <w:szCs w:val="32"/>
          <w:rtl/>
        </w:rPr>
      </w:pPr>
      <w:r w:rsidRPr="00E67369">
        <w:rPr>
          <w:rFonts w:ascii="Alinma TheSans" w:hAnsi="Alinma TheSans" w:cs="AL-Mateen"/>
          <w:color w:val="002060"/>
          <w:sz w:val="32"/>
          <w:szCs w:val="32"/>
          <w:u w:val="single"/>
          <w:rtl/>
        </w:rPr>
        <w:t>الأهداف التفصيلية للبرنامج</w:t>
      </w:r>
      <w:r w:rsidR="005B30B2">
        <w:rPr>
          <w:rFonts w:ascii="Alinma TheSans" w:hAnsi="Alinma TheSans" w:cs="AL-Mateen"/>
          <w:color w:val="002060"/>
          <w:sz w:val="32"/>
          <w:szCs w:val="32"/>
        </w:rPr>
        <w:t>:</w:t>
      </w:r>
    </w:p>
    <w:p w:rsidR="00E0576B" w:rsidRDefault="00E0576B" w:rsidP="00B87792">
      <w:pPr>
        <w:pStyle w:val="ListParagraph"/>
        <w:ind w:left="46"/>
        <w:rPr>
          <w:rFonts w:ascii="Tahoma" w:eastAsia="Times New Roman" w:hAnsi="Tahoma" w:cs="Tahoma"/>
          <w:color w:val="A52A2A"/>
          <w:sz w:val="17"/>
          <w:szCs w:val="17"/>
          <w:shd w:val="clear" w:color="auto" w:fill="ECEEF0"/>
          <w:rtl/>
        </w:rPr>
      </w:pP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استيضاح</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معنى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ومنشأ</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كلمة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إتيكيت</w:t>
      </w:r>
      <w:r w:rsidRPr="00E0576B">
        <w:rPr>
          <w:rFonts w:ascii="Tahoma" w:eastAsia="Times New Roman" w:hAnsi="Tahoma" w:cs="Tahoma"/>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فهم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أصول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التعارف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والتقديم</w:t>
      </w:r>
      <w:r w:rsidRPr="00E0576B">
        <w:rPr>
          <w:rFonts w:ascii="Tahoma" w:eastAsia="Times New Roman" w:hAnsi="Tahoma" w:cs="Tahoma"/>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التعرف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اتيكيت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دعوات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الطعام</w:t>
      </w:r>
      <w:r w:rsidRPr="00E0576B">
        <w:rPr>
          <w:rFonts w:ascii="Tahoma" w:eastAsia="Times New Roman" w:hAnsi="Tahoma" w:cs="Tahoma"/>
          <w:color w:val="006400"/>
          <w:sz w:val="28"/>
          <w:szCs w:val="28"/>
          <w:shd w:val="clear" w:color="auto" w:fill="ECEEF0"/>
          <w:rtl/>
        </w:rPr>
        <w:t xml:space="preserve">  </w:t>
      </w:r>
      <w:r>
        <w:rPr>
          <w:rFonts w:ascii="Tahoma" w:eastAsia="Times New Roman" w:hAnsi="Tahoma" w:cs="Tahoma" w:hint="cs"/>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تعلم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إتيكيت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المناسبات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والبطاقات</w:t>
      </w:r>
      <w:r w:rsidRPr="00E0576B">
        <w:rPr>
          <w:rFonts w:ascii="Tahoma" w:eastAsia="Times New Roman" w:hAnsi="Tahoma" w:cs="Tahoma"/>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التعرف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إتيكيت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الزيارات</w:t>
      </w:r>
      <w:r w:rsidRPr="00E0576B">
        <w:rPr>
          <w:rFonts w:ascii="Tahoma" w:eastAsia="Times New Roman" w:hAnsi="Tahoma" w:cs="Tahoma"/>
          <w:color w:val="006400"/>
          <w:sz w:val="28"/>
          <w:szCs w:val="28"/>
          <w:shd w:val="clear" w:color="auto" w:fill="ECEEF0"/>
          <w:rtl/>
        </w:rPr>
        <w:t>.</w:t>
      </w:r>
    </w:p>
    <w:p w:rsidR="00E0576B" w:rsidRPr="00E0576B" w:rsidRDefault="00E0576B" w:rsidP="00395437">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فهم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آداب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المسير</w:t>
      </w:r>
      <w:r w:rsidR="00395437">
        <w:rPr>
          <w:rFonts w:ascii="Tahoma" w:eastAsia="Times New Roman" w:hAnsi="Tahoma" w:cs="Tahoma" w:hint="cs"/>
          <w:color w:val="006400"/>
          <w:sz w:val="28"/>
          <w:szCs w:val="28"/>
          <w:shd w:val="clear" w:color="auto" w:fill="ECEEF0"/>
          <w:rtl/>
        </w:rPr>
        <w:t xml:space="preserve"> </w:t>
      </w:r>
      <w:r w:rsidRPr="00E0576B">
        <w:rPr>
          <w:rFonts w:ascii="Tahoma" w:eastAsia="Times New Roman" w:hAnsi="Tahoma" w:cs="Tahoma"/>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تحديد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بعض</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أصول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آداب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التعامل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داخل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الأسرة</w:t>
      </w:r>
      <w:r w:rsidRPr="00E0576B">
        <w:rPr>
          <w:rFonts w:ascii="Tahoma" w:eastAsia="Times New Roman" w:hAnsi="Tahoma" w:cs="Tahoma"/>
          <w:color w:val="006400"/>
          <w:sz w:val="28"/>
          <w:szCs w:val="28"/>
          <w:shd w:val="clear" w:color="auto" w:fill="ECEEF0"/>
          <w:rtl/>
        </w:rPr>
        <w:t>.</w:t>
      </w:r>
    </w:p>
    <w:p w:rsidR="00B87792" w:rsidRPr="00B87792" w:rsidRDefault="00E67369" w:rsidP="005B30B2">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A52A2A"/>
          <w:sz w:val="17"/>
          <w:szCs w:val="17"/>
          <w:shd w:val="clear" w:color="auto" w:fill="ECEEF0"/>
          <w:rtl/>
        </w:rPr>
        <w:br/>
      </w:r>
    </w:p>
    <w:p w:rsidR="00B87792" w:rsidRDefault="00B87792" w:rsidP="00B87792">
      <w:pPr>
        <w:spacing w:after="0" w:line="210" w:lineRule="atLeast"/>
        <w:rPr>
          <w:rFonts w:ascii="Tahoma" w:eastAsia="Times New Roman" w:hAnsi="Tahoma" w:cs="Tahoma"/>
          <w:color w:val="666666"/>
          <w:sz w:val="17"/>
          <w:szCs w:val="17"/>
          <w:shd w:val="clear" w:color="auto" w:fill="ECEEF0"/>
          <w:rtl/>
        </w:rPr>
      </w:pPr>
    </w:p>
    <w:p w:rsidR="00B87792" w:rsidRPr="00E67369" w:rsidRDefault="00B87792" w:rsidP="00B87792">
      <w:pPr>
        <w:spacing w:after="0" w:line="210" w:lineRule="atLeast"/>
        <w:rPr>
          <w:rFonts w:ascii="Tahoma" w:eastAsia="Times New Roman" w:hAnsi="Tahoma" w:cs="Tahoma"/>
          <w:color w:val="666666"/>
          <w:sz w:val="17"/>
          <w:szCs w:val="17"/>
          <w:shd w:val="clear" w:color="auto" w:fill="ECEEF0"/>
          <w:rtl/>
        </w:rPr>
      </w:pPr>
    </w:p>
    <w:p w:rsidR="005B30B2" w:rsidRPr="003676DC" w:rsidRDefault="00B87792" w:rsidP="005B30B2">
      <w:pPr>
        <w:spacing w:after="0" w:line="240" w:lineRule="auto"/>
        <w:rPr>
          <w:rFonts w:ascii="Alinma TheSans" w:hAnsi="Alinma TheSans" w:cs="AL-Mateen"/>
          <w:color w:val="244061"/>
          <w:sz w:val="32"/>
          <w:szCs w:val="32"/>
          <w:lang w:bidi="ar-EG"/>
        </w:rPr>
      </w:pPr>
      <w:r>
        <w:rPr>
          <w:rFonts w:ascii="Alinma TheSans" w:hAnsi="Alinma TheSans" w:cs="AL-Mateen"/>
          <w:b/>
          <w:bCs/>
          <w:noProof/>
          <w:color w:val="C00000"/>
          <w:sz w:val="34"/>
          <w:szCs w:val="34"/>
          <w:u w:val="single"/>
          <w:rtl/>
        </w:rPr>
        <w:br w:type="page"/>
      </w:r>
    </w:p>
    <w:p w:rsidR="00603EF9" w:rsidRDefault="00603EF9">
      <w:pPr>
        <w:bidi w:val="0"/>
        <w:spacing w:after="0" w:line="240" w:lineRule="auto"/>
        <w:rPr>
          <w:rFonts w:cs="Simplified Arabic"/>
          <w:b/>
          <w:bCs/>
          <w:color w:val="C00000"/>
          <w:sz w:val="40"/>
          <w:szCs w:val="40"/>
        </w:rPr>
      </w:pPr>
    </w:p>
    <w:tbl>
      <w:tblPr>
        <w:tblpPr w:leftFromText="187" w:rightFromText="187" w:bottomFromText="720" w:horzAnchor="margin" w:tblpYSpec="bottom"/>
        <w:tblW w:w="5000" w:type="pct"/>
        <w:tblLook w:val="04A0" w:firstRow="1" w:lastRow="0" w:firstColumn="1" w:lastColumn="0" w:noHBand="0" w:noVBand="1"/>
      </w:tblPr>
      <w:tblGrid>
        <w:gridCol w:w="9901"/>
      </w:tblGrid>
      <w:tr w:rsidR="00603EF9" w:rsidTr="00DC2185">
        <w:trPr>
          <w:trHeight w:val="432"/>
        </w:trPr>
        <w:tc>
          <w:tcPr>
            <w:tcW w:w="0" w:type="auto"/>
            <w:vAlign w:val="bottom"/>
          </w:tcPr>
          <w:p w:rsidR="00603EF9" w:rsidRPr="00BB5984" w:rsidRDefault="00603EF9" w:rsidP="00DC2185">
            <w:pPr>
              <w:rPr>
                <w:color w:val="1F497D"/>
              </w:rPr>
            </w:pPr>
          </w:p>
        </w:tc>
      </w:tr>
    </w:tbl>
    <w:p w:rsidR="00603EF9" w:rsidRDefault="00603EF9">
      <w:pPr>
        <w:bidi w:val="0"/>
        <w:spacing w:after="0" w:line="240" w:lineRule="auto"/>
        <w:rPr>
          <w:rFonts w:cs="Simplified Arabic"/>
          <w:b/>
          <w:bCs/>
          <w:color w:val="C00000"/>
          <w:sz w:val="40"/>
          <w:szCs w:val="40"/>
          <w:lang w:bidi="ar-EG"/>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1A44C6" w:rsidP="001F4B74">
      <w:pPr>
        <w:jc w:val="lowKashida"/>
        <w:rPr>
          <w:rFonts w:cs="Simplified Arabic"/>
          <w:b/>
          <w:bCs/>
          <w:color w:val="C00000"/>
          <w:sz w:val="40"/>
          <w:szCs w:val="40"/>
          <w:rtl/>
        </w:rPr>
      </w:pPr>
      <w:r>
        <w:rPr>
          <w:rFonts w:cs="Simplified Arabic"/>
          <w:b/>
          <w:bCs/>
          <w:noProof/>
          <w:color w:val="C00000"/>
          <w:sz w:val="40"/>
          <w:szCs w:val="40"/>
          <w:rt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469" type="#_x0000_t84" style="position:absolute;left:0;text-align:left;margin-left:0;margin-top:43.7pt;width:492pt;height:194.25pt;z-index:251721216" fillcolor="#4bacc6 [3208]" strokecolor="#f2f2f2 [3041]" strokeweight="3pt">
            <v:shadow on="t" type="perspective" color="#205867 [1608]" opacity=".5" offset="1pt" offset2="-1pt"/>
            <v:textbox>
              <w:txbxContent>
                <w:p w:rsidR="0080053C" w:rsidRPr="00887E2D" w:rsidRDefault="0080053C" w:rsidP="00887E2D">
                  <w:pPr>
                    <w:jc w:val="center"/>
                    <w:rPr>
                      <w:rFonts w:ascii="Simplified Arabic" w:hAnsi="Simplified Arabic" w:cs="Simplified Arabic"/>
                      <w:b/>
                      <w:bCs/>
                      <w:color w:val="002060"/>
                      <w:sz w:val="64"/>
                      <w:szCs w:val="64"/>
                      <w:rtl/>
                      <w:lang w:bidi="ar-EG"/>
                    </w:rPr>
                  </w:pPr>
                  <w:r w:rsidRPr="00887E2D">
                    <w:rPr>
                      <w:rFonts w:ascii="Simplified Arabic" w:hAnsi="Simplified Arabic" w:cs="Simplified Arabic"/>
                      <w:b/>
                      <w:bCs/>
                      <w:color w:val="002060"/>
                      <w:sz w:val="64"/>
                      <w:szCs w:val="64"/>
                      <w:rtl/>
                      <w:lang w:bidi="ar-EG"/>
                    </w:rPr>
                    <w:t>اولاً</w:t>
                  </w:r>
                </w:p>
                <w:p w:rsidR="0080053C" w:rsidRPr="00887E2D" w:rsidRDefault="0080053C" w:rsidP="00887E2D">
                  <w:pPr>
                    <w:jc w:val="center"/>
                    <w:rPr>
                      <w:rFonts w:ascii="Simplified Arabic" w:hAnsi="Simplified Arabic" w:cs="Simplified Arabic"/>
                      <w:b/>
                      <w:bCs/>
                      <w:color w:val="002060"/>
                      <w:sz w:val="64"/>
                      <w:szCs w:val="64"/>
                      <w:lang w:bidi="ar-EG"/>
                    </w:rPr>
                  </w:pPr>
                  <w:r w:rsidRPr="00887E2D">
                    <w:rPr>
                      <w:rFonts w:ascii="Simplified Arabic" w:hAnsi="Simplified Arabic" w:cs="Simplified Arabic"/>
                      <w:b/>
                      <w:bCs/>
                      <w:color w:val="002060"/>
                      <w:sz w:val="64"/>
                      <w:szCs w:val="64"/>
                      <w:rtl/>
                      <w:lang w:bidi="ar-EG"/>
                    </w:rPr>
                    <w:t>فن الاتيكيت</w:t>
                  </w:r>
                </w:p>
              </w:txbxContent>
            </v:textbox>
            <w10:wrap anchorx="page"/>
          </v:shape>
        </w:pict>
      </w:r>
    </w:p>
    <w:p w:rsidR="000D013E" w:rsidRDefault="000D013E" w:rsidP="001F4B74">
      <w:pPr>
        <w:jc w:val="lowKashida"/>
        <w:rPr>
          <w:rFonts w:cs="Simplified Arabic"/>
          <w:b/>
          <w:bCs/>
          <w:color w:val="C00000"/>
          <w:sz w:val="40"/>
          <w:szCs w:val="40"/>
          <w:rtl/>
        </w:rPr>
      </w:pPr>
    </w:p>
    <w:p w:rsidR="00887E2D" w:rsidRDefault="00887E2D" w:rsidP="00887E2D">
      <w:pPr>
        <w:bidi w:val="0"/>
        <w:spacing w:after="0" w:line="240" w:lineRule="auto"/>
        <w:jc w:val="center"/>
        <w:rPr>
          <w:rFonts w:cs="Simplified Arabic"/>
          <w:b/>
          <w:bCs/>
          <w:color w:val="C00000"/>
          <w:sz w:val="40"/>
          <w:szCs w:val="40"/>
          <w:rtl/>
        </w:rPr>
      </w:pPr>
      <w:r>
        <w:rPr>
          <w:rFonts w:cs="Simplified Arabic"/>
          <w:b/>
          <w:bCs/>
          <w:color w:val="C00000"/>
          <w:sz w:val="40"/>
          <w:szCs w:val="40"/>
          <w:rtl/>
        </w:rPr>
        <w:br w:type="page"/>
      </w:r>
    </w:p>
    <w:p w:rsidR="001F4B74" w:rsidRPr="00D7671B" w:rsidRDefault="001F4B74" w:rsidP="00C1787F">
      <w:pPr>
        <w:jc w:val="center"/>
        <w:rPr>
          <w:rFonts w:cs="Simplified Arabic"/>
          <w:b/>
          <w:bCs/>
          <w:color w:val="C00000"/>
          <w:sz w:val="40"/>
          <w:szCs w:val="40"/>
          <w:rtl/>
        </w:rPr>
      </w:pPr>
      <w:r w:rsidRPr="00BC0B47">
        <w:rPr>
          <w:rFonts w:cs="Simplified Arabic" w:hint="cs"/>
          <w:b/>
          <w:bCs/>
          <w:color w:val="C00000"/>
          <w:sz w:val="40"/>
          <w:szCs w:val="40"/>
          <w:rtl/>
        </w:rPr>
        <w:lastRenderedPageBreak/>
        <w:t>فـن الاتيكيـت</w:t>
      </w:r>
    </w:p>
    <w:p w:rsidR="001F4B74" w:rsidRPr="00BC0B47" w:rsidRDefault="001F4B74" w:rsidP="001F4B74">
      <w:pPr>
        <w:jc w:val="lowKashida"/>
        <w:rPr>
          <w:rFonts w:cs="Simplified Arabic"/>
          <w:b/>
          <w:bCs/>
          <w:color w:val="C00000"/>
          <w:sz w:val="32"/>
          <w:szCs w:val="32"/>
          <w:rtl/>
        </w:rPr>
      </w:pPr>
      <w:r w:rsidRPr="00BC0B47">
        <w:rPr>
          <w:rFonts w:cs="Simplified Arabic" w:hint="cs"/>
          <w:b/>
          <w:bCs/>
          <w:color w:val="C00000"/>
          <w:sz w:val="32"/>
          <w:szCs w:val="32"/>
          <w:rtl/>
        </w:rPr>
        <w:t>مقدمــة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إن تطبيق مبادئ الإتيكيت والبروتوكول دليل أكيد على احترام النفس البشرية وتقديرها ، هذه النفس التي فضلها الله سبحانه وتعالى على سائر المخلوقات حيث قال سبحانه وتعالى:" ولقد كرمنا بني آدم"، فإذا ما ارتقت النفس البشرية أقامت أعظم وأرقى الحضارات، والتاريخ خير شاهد على ذلك.</w:t>
      </w:r>
    </w:p>
    <w:p w:rsidR="001F4B74" w:rsidRDefault="001F4B74" w:rsidP="001F4B74">
      <w:pPr>
        <w:jc w:val="lowKashida"/>
        <w:rPr>
          <w:rFonts w:cs="Simplified Arabic"/>
          <w:color w:val="002060"/>
          <w:sz w:val="32"/>
          <w:szCs w:val="32"/>
          <w:rtl/>
        </w:rPr>
      </w:pPr>
      <w:r w:rsidRPr="00BC0B47">
        <w:rPr>
          <w:rFonts w:cs="Simplified Arabic" w:hint="cs"/>
          <w:color w:val="002060"/>
          <w:sz w:val="32"/>
          <w:szCs w:val="32"/>
          <w:rtl/>
        </w:rPr>
        <w:t>والانسان مخلوق اجتماعي بطبعه يميل إلى المشاركة والعيش في جماعة، وصدق رسول الله (ص</w:t>
      </w:r>
      <w:r w:rsidR="00C1787F">
        <w:rPr>
          <w:rFonts w:cs="Simplified Arabic" w:hint="cs"/>
          <w:color w:val="002060"/>
          <w:sz w:val="32"/>
          <w:szCs w:val="32"/>
          <w:rtl/>
        </w:rPr>
        <w:t>لى الله عليه وسلم</w:t>
      </w:r>
      <w:r w:rsidRPr="00BC0B47">
        <w:rPr>
          <w:rFonts w:cs="Simplified Arabic" w:hint="cs"/>
          <w:color w:val="002060"/>
          <w:sz w:val="32"/>
          <w:szCs w:val="32"/>
          <w:rtl/>
        </w:rPr>
        <w:t>) حين قال:" إن الذي يخالط الناس ويصبر على أذاهم خير من الذي لا يخالط الناس ولا يصبر على أذاهم". ولكي يتمتع الإنسان بالسلوك السليم يجب عليه الإلتزام بالقواعد والمبادئ التي تنظم هذا السلوك.</w:t>
      </w:r>
    </w:p>
    <w:p w:rsidR="007D71D2" w:rsidRDefault="007D71D2" w:rsidP="001F4B74">
      <w:pPr>
        <w:jc w:val="lowKashida"/>
        <w:rPr>
          <w:rFonts w:cs="Simplified Arabic"/>
          <w:color w:val="002060"/>
          <w:sz w:val="32"/>
          <w:szCs w:val="32"/>
          <w:rtl/>
        </w:rPr>
      </w:pPr>
    </w:p>
    <w:p w:rsidR="007D71D2" w:rsidRPr="00BC0B47" w:rsidRDefault="007D71D2" w:rsidP="001F4B74">
      <w:pPr>
        <w:jc w:val="lowKashida"/>
        <w:rPr>
          <w:rFonts w:cs="Simplified Arabic"/>
          <w:color w:val="002060"/>
          <w:sz w:val="32"/>
          <w:szCs w:val="32"/>
          <w:rtl/>
        </w:rPr>
      </w:pPr>
      <w:r>
        <w:rPr>
          <w:noProof/>
        </w:rPr>
        <w:drawing>
          <wp:inline distT="0" distB="0" distL="0" distR="0">
            <wp:extent cx="5857635" cy="2545080"/>
            <wp:effectExtent l="0" t="0" r="0" b="0"/>
            <wp:docPr id="2" name="Picture 2" descr="http://www.morethanman.com/wp-content/uploads/2010/09/Man-Woman-Shaking-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rethanman.com/wp-content/uploads/2010/09/Man-Woman-Shaking-400x2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9440" cy="2550209"/>
                    </a:xfrm>
                    <a:prstGeom prst="rect">
                      <a:avLst/>
                    </a:prstGeom>
                    <a:noFill/>
                    <a:ln>
                      <a:noFill/>
                    </a:ln>
                  </pic:spPr>
                </pic:pic>
              </a:graphicData>
            </a:graphic>
          </wp:inline>
        </w:drawing>
      </w:r>
    </w:p>
    <w:p w:rsidR="001F4B74"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b/>
          <w:bCs/>
          <w:color w:val="C00000"/>
          <w:sz w:val="32"/>
          <w:szCs w:val="32"/>
          <w:rtl/>
        </w:rPr>
      </w:pPr>
      <w:r w:rsidRPr="00BC0B47">
        <w:rPr>
          <w:rFonts w:cs="Simplified Arabic" w:hint="cs"/>
          <w:b/>
          <w:bCs/>
          <w:color w:val="C00000"/>
          <w:sz w:val="32"/>
          <w:szCs w:val="32"/>
          <w:rtl/>
        </w:rPr>
        <w:lastRenderedPageBreak/>
        <w:t>مفهوم الاتيكيت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يعرف الاتيكيت بأنه "فن الخصال الحميدة" أو "السلوك بالغ التهذيب" وتتعلق قواعد الاتيكيت بآداب السلوك، والأخلاق والصفات الحسنة</w:t>
      </w:r>
      <w:r>
        <w:rPr>
          <w:rFonts w:cs="Simplified Arabic" w:hint="cs"/>
          <w:color w:val="002060"/>
          <w:sz w:val="32"/>
          <w:szCs w:val="32"/>
          <w:rtl/>
        </w:rPr>
        <w:t>.</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يضم الاتيكيت مجموعة القواعد والمبادئ المكتوبة، وغير المكتوبة، والتي تنظم المجاملات والأسبقية، ومختلف المناسبات والحفلات والمآدب الرسمية والاجتماعية، وهذه القواعد والمبادئ تدل على الخلق القويم الذي يجمع بين الرقي، والبساطة، والجمال.</w:t>
      </w:r>
    </w:p>
    <w:p w:rsidR="001F4B74" w:rsidRPr="00BC0B47" w:rsidRDefault="001F4B74" w:rsidP="001F4B74">
      <w:pPr>
        <w:jc w:val="lowKashida"/>
        <w:rPr>
          <w:rFonts w:cs="Simplified Arabic"/>
          <w:b/>
          <w:bCs/>
          <w:color w:val="C00000"/>
          <w:sz w:val="32"/>
          <w:szCs w:val="32"/>
          <w:rtl/>
        </w:rPr>
      </w:pPr>
      <w:r w:rsidRPr="00BC0B47">
        <w:rPr>
          <w:rFonts w:cs="Simplified Arabic" w:hint="cs"/>
          <w:b/>
          <w:bCs/>
          <w:color w:val="C00000"/>
          <w:sz w:val="32"/>
          <w:szCs w:val="32"/>
          <w:rtl/>
        </w:rPr>
        <w:t>مفهوم البروتوكول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تعتبر المراسم ( البروتوكول) محصلة لمجموع الإجراءات والتقاليد وقواعد اللياقة التي تسود المعاملات والاتصالات الدولية، كما تقوم تنفيذاً للقواعد الدولية والعامة أو بناء على العرف الدولي.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ويمكن القول أن "الأتيكيت" و "البروتكول" يكملان الواحد منهما الآخر، ويصبان في اتجاه واحد هو التناسق وإذا كان البروتوكول مجموعة من القواعد والإجراءات في العلاقات الرسمية الإنسانية، فإن الاتيكيت أو السلوك الحسن يصب في العلاقات العامة الخاصة الفردية، وعلى مستوى المجتمعات الصغيرة الضيقة.</w:t>
      </w:r>
    </w:p>
    <w:p w:rsidR="001F4B74" w:rsidRPr="00BC0B47" w:rsidRDefault="007D71D2" w:rsidP="001F4B74">
      <w:pPr>
        <w:jc w:val="lowKashida"/>
        <w:rPr>
          <w:rFonts w:cs="Simplified Arabic"/>
          <w:color w:val="002060"/>
          <w:sz w:val="32"/>
          <w:szCs w:val="32"/>
          <w:rtl/>
        </w:rPr>
      </w:pPr>
      <w:r>
        <w:rPr>
          <w:noProof/>
        </w:rPr>
        <w:drawing>
          <wp:anchor distT="0" distB="0" distL="114300" distR="114300" simplePos="0" relativeHeight="251666944" behindDoc="0" locked="0" layoutInCell="1" allowOverlap="1">
            <wp:simplePos x="2475781" y="7418717"/>
            <wp:positionH relativeFrom="margin">
              <wp:align>center</wp:align>
            </wp:positionH>
            <wp:positionV relativeFrom="margin">
              <wp:align>bottom</wp:align>
            </wp:positionV>
            <wp:extent cx="4192270" cy="1958196"/>
            <wp:effectExtent l="0" t="0" r="0" b="0"/>
            <wp:wrapSquare wrapText="bothSides"/>
            <wp:docPr id="3" name="Picture 3" descr="http://almasir.net/news/wp-content/uploads/2013/05/%D8%AA%D8%B1%D8%AC%D9%85%D8%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masir.net/news/wp-content/uploads/2013/05/%D8%AA%D8%B1%D8%AC%D9%85%D8%A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2270" cy="1958196"/>
                    </a:xfrm>
                    <a:prstGeom prst="rect">
                      <a:avLst/>
                    </a:prstGeom>
                    <a:noFill/>
                    <a:ln>
                      <a:noFill/>
                    </a:ln>
                  </pic:spPr>
                </pic:pic>
              </a:graphicData>
            </a:graphic>
          </wp:anchor>
        </w:drawing>
      </w:r>
    </w:p>
    <w:p w:rsidR="001F4B74"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7D71D2" w:rsidRDefault="007D71D2" w:rsidP="008069E1">
      <w:pPr>
        <w:widowControl w:val="0"/>
        <w:autoSpaceDE w:val="0"/>
        <w:autoSpaceDN w:val="0"/>
        <w:adjustRightInd w:val="0"/>
        <w:spacing w:after="0"/>
        <w:jc w:val="lowKashida"/>
        <w:rPr>
          <w:rFonts w:ascii="Times New Roman" w:hAnsi="Times New Roman" w:cs="Simplified Arabic"/>
          <w:bCs/>
          <w:color w:val="C00000"/>
          <w:sz w:val="40"/>
          <w:szCs w:val="40"/>
          <w:rtl/>
        </w:rPr>
      </w:pPr>
    </w:p>
    <w:p w:rsidR="007D71D2" w:rsidRDefault="001A44C6">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439" type="#_x0000_t115" style="position:absolute;margin-left:56.6pt;margin-top:225.1pt;width:402.8pt;height:176.6pt;z-index:251667968" fillcolor="#4bacc6 [3208]" strokecolor="#f2f2f2 [3041]" strokeweight="3pt">
            <v:shadow on="t" type="perspective" color="#205867 [1608]" opacity=".5" offset="1pt" offset2="-1pt"/>
            <v:textbox>
              <w:txbxContent>
                <w:p w:rsidR="0080053C" w:rsidRPr="007D71D2" w:rsidRDefault="0080053C" w:rsidP="007D71D2">
                  <w:pPr>
                    <w:jc w:val="center"/>
                    <w:rPr>
                      <w:rFonts w:cs="Simplified Arabic"/>
                      <w:b/>
                      <w:bCs/>
                      <w:color w:val="C00000"/>
                      <w:sz w:val="20"/>
                      <w:szCs w:val="20"/>
                      <w:rtl/>
                    </w:rPr>
                  </w:pPr>
                </w:p>
                <w:p w:rsidR="0080053C" w:rsidRPr="007D71D2" w:rsidRDefault="0080053C" w:rsidP="007D71D2">
                  <w:pPr>
                    <w:jc w:val="center"/>
                    <w:rPr>
                      <w:rFonts w:cs="Simplified Arabic"/>
                      <w:b/>
                      <w:bCs/>
                      <w:color w:val="C00000"/>
                      <w:sz w:val="56"/>
                      <w:szCs w:val="56"/>
                      <w:rtl/>
                    </w:rPr>
                  </w:pPr>
                  <w:r w:rsidRPr="007D71D2">
                    <w:rPr>
                      <w:rFonts w:cs="Simplified Arabic" w:hint="cs"/>
                      <w:b/>
                      <w:bCs/>
                      <w:color w:val="C00000"/>
                      <w:sz w:val="56"/>
                      <w:szCs w:val="56"/>
                      <w:rtl/>
                    </w:rPr>
                    <w:t>إتيكيت التعامل الرسمي والاجتماعي</w:t>
                  </w:r>
                </w:p>
                <w:p w:rsidR="0080053C" w:rsidRDefault="0080053C"/>
              </w:txbxContent>
            </v:textbox>
            <w10:wrap anchorx="page"/>
          </v:shape>
        </w:pict>
      </w:r>
      <w:r w:rsidR="007D71D2">
        <w:rPr>
          <w:rFonts w:cs="Simplified Arabic"/>
          <w:b/>
          <w:bCs/>
          <w:color w:val="C00000"/>
          <w:sz w:val="36"/>
          <w:szCs w:val="36"/>
          <w:rtl/>
        </w:rPr>
        <w:br w:type="page"/>
      </w:r>
    </w:p>
    <w:p w:rsidR="001F4B74" w:rsidRPr="00BC0B47" w:rsidRDefault="001F4B74" w:rsidP="001F4B74">
      <w:pPr>
        <w:jc w:val="lowKashida"/>
        <w:rPr>
          <w:rFonts w:cs="Simplified Arabic"/>
          <w:b/>
          <w:bCs/>
          <w:color w:val="C00000"/>
          <w:sz w:val="36"/>
          <w:szCs w:val="36"/>
          <w:rtl/>
        </w:rPr>
      </w:pPr>
      <w:r w:rsidRPr="00BC0B47">
        <w:rPr>
          <w:rFonts w:cs="Simplified Arabic" w:hint="cs"/>
          <w:b/>
          <w:bCs/>
          <w:color w:val="C00000"/>
          <w:sz w:val="36"/>
          <w:szCs w:val="36"/>
          <w:rtl/>
        </w:rPr>
        <w:lastRenderedPageBreak/>
        <w:t>إتيكيت التعامل الرسمي والاجتماعي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يكتمل السلوك الجيد بالآداء الراقي للانسان وقدرته على التصرف عمليا بكل تهذيب، فيجذب المستمعين إليه ويحظى باحترامهم وينال إعجاب الأصدقاء، وترتبط قيمة كل إنسان بدرجة تهذيب سلوكه وأدائه الاجتماعي.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ولا شك أن السلوك يبدأ بتهذيب العقل والقلب فهما موطن الإحساس الأول، ويجمع خبراء الإتيكيت على أنه توجد عشرة أعمال صعبة على الإنسان وهي:-</w:t>
      </w:r>
    </w:p>
    <w:p w:rsidR="001F4B74" w:rsidRPr="00BC0B47" w:rsidRDefault="001F4B74" w:rsidP="00FF41E9">
      <w:pPr>
        <w:pStyle w:val="ListParagraph"/>
        <w:numPr>
          <w:ilvl w:val="0"/>
          <w:numId w:val="6"/>
        </w:numPr>
        <w:spacing w:after="0"/>
        <w:jc w:val="lowKashida"/>
        <w:rPr>
          <w:rFonts w:cs="Simplified Arabic"/>
          <w:color w:val="002060"/>
          <w:sz w:val="32"/>
          <w:szCs w:val="32"/>
          <w:rtl/>
        </w:rPr>
      </w:pPr>
      <w:r w:rsidRPr="00BC0B47">
        <w:rPr>
          <w:rFonts w:cs="Simplified Arabic" w:hint="cs"/>
          <w:color w:val="002060"/>
          <w:sz w:val="32"/>
          <w:szCs w:val="32"/>
          <w:rtl/>
        </w:rPr>
        <w:t>أن يقلع عن عادة راسخة</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يحب عدوه</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يفكر بطريقة منطقية</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يعترف بجهله</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يتريث في إصدار أحكامه</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ينتظر دون أن ينفذ صبره</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يعاني دون شكوى</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يصمت في الوقت المناسب</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يركز في ذروة المعمعة</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يخدم دون أن ينتظر مقابلا أو مديحا أو اعترافا بالجميل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ولا شك أن النجاح لايتعلق بسوء الحظ أو اتجاهات الريح في حياتنا أو الظروف التي نحياها بل يتعلق بشكل أساسي بنظرتنا للحياة والناس، وطرق استجابتنا لما يحدث من حولنا، فإذا كنت تملك النظرة السليمة للأمور فسوف تتمكن من أن تحيا حياة مليئة بالرضى والسعادة.</w:t>
      </w:r>
    </w:p>
    <w:p w:rsidR="001F4B74" w:rsidRPr="007D71D2" w:rsidRDefault="001F4B74" w:rsidP="001A0139">
      <w:pPr>
        <w:spacing w:line="240" w:lineRule="auto"/>
        <w:jc w:val="lowKashida"/>
        <w:rPr>
          <w:rFonts w:cs="Simplified Arabic"/>
          <w:b/>
          <w:bCs/>
          <w:color w:val="C00000"/>
          <w:sz w:val="32"/>
          <w:szCs w:val="32"/>
          <w:rtl/>
        </w:rPr>
      </w:pPr>
      <w:r w:rsidRPr="007D71D2">
        <w:rPr>
          <w:rFonts w:cs="Simplified Arabic" w:hint="cs"/>
          <w:b/>
          <w:bCs/>
          <w:color w:val="C00000"/>
          <w:sz w:val="32"/>
          <w:szCs w:val="32"/>
          <w:rtl/>
        </w:rPr>
        <w:lastRenderedPageBreak/>
        <w:t>وهذه بعض القواعد التي تساعدك على ذلك:-</w:t>
      </w:r>
    </w:p>
    <w:p w:rsidR="001F4B74" w:rsidRPr="00BC0B47" w:rsidRDefault="001F4B74" w:rsidP="001A0139">
      <w:pPr>
        <w:spacing w:line="240" w:lineRule="auto"/>
        <w:ind w:left="720" w:hanging="720"/>
        <w:jc w:val="lowKashida"/>
        <w:rPr>
          <w:rFonts w:cs="Simplified Arabic"/>
          <w:color w:val="002060"/>
          <w:sz w:val="32"/>
          <w:szCs w:val="32"/>
          <w:rtl/>
        </w:rPr>
      </w:pPr>
      <w:r w:rsidRPr="00BC0B47">
        <w:rPr>
          <w:rFonts w:cs="Simplified Arabic" w:hint="cs"/>
          <w:color w:val="002060"/>
          <w:sz w:val="32"/>
          <w:szCs w:val="32"/>
          <w:rtl/>
        </w:rPr>
        <w:t xml:space="preserve">1- </w:t>
      </w:r>
      <w:r w:rsidR="007D71D2">
        <w:rPr>
          <w:rFonts w:cs="Simplified Arabic"/>
          <w:color w:val="002060"/>
          <w:sz w:val="32"/>
          <w:szCs w:val="32"/>
          <w:rtl/>
        </w:rPr>
        <w:tab/>
      </w:r>
      <w:r w:rsidRPr="00BC0B47">
        <w:rPr>
          <w:rFonts w:cs="Simplified Arabic" w:hint="cs"/>
          <w:color w:val="002060"/>
          <w:sz w:val="32"/>
          <w:szCs w:val="32"/>
          <w:rtl/>
        </w:rPr>
        <w:t xml:space="preserve">عليك أن تتقبل نفسك كما أنت، تقبل مظهرك وأسلوبك ولكن </w:t>
      </w:r>
      <w:r w:rsidR="007D71D2">
        <w:rPr>
          <w:rFonts w:cs="Simplified Arabic" w:hint="cs"/>
          <w:color w:val="002060"/>
          <w:sz w:val="32"/>
          <w:szCs w:val="32"/>
          <w:rtl/>
        </w:rPr>
        <w:t xml:space="preserve">حاول دائما تطويره، واحترم البدن </w:t>
      </w:r>
      <w:r w:rsidRPr="00BC0B47">
        <w:rPr>
          <w:rFonts w:cs="Simplified Arabic" w:hint="cs"/>
          <w:color w:val="002060"/>
          <w:sz w:val="32"/>
          <w:szCs w:val="32"/>
          <w:rtl/>
        </w:rPr>
        <w:t>الذي يحوي روحك بعدم تعريضه للإيذاء، أو القيام بأي شيء يشينك.</w:t>
      </w:r>
    </w:p>
    <w:p w:rsidR="001F4B74" w:rsidRPr="00BC0B47" w:rsidRDefault="001F4B74" w:rsidP="001A0139">
      <w:pPr>
        <w:spacing w:line="240" w:lineRule="auto"/>
        <w:ind w:left="720" w:hanging="720"/>
        <w:jc w:val="lowKashida"/>
        <w:rPr>
          <w:rFonts w:cs="Simplified Arabic"/>
          <w:color w:val="002060"/>
          <w:sz w:val="32"/>
          <w:szCs w:val="32"/>
        </w:rPr>
      </w:pPr>
      <w:r w:rsidRPr="00BC0B47">
        <w:rPr>
          <w:rFonts w:cs="Simplified Arabic" w:hint="cs"/>
          <w:color w:val="002060"/>
          <w:sz w:val="32"/>
          <w:szCs w:val="32"/>
          <w:rtl/>
        </w:rPr>
        <w:t xml:space="preserve">2- </w:t>
      </w:r>
      <w:r w:rsidR="007D71D2">
        <w:rPr>
          <w:rFonts w:cs="Simplified Arabic"/>
          <w:color w:val="002060"/>
          <w:sz w:val="32"/>
          <w:szCs w:val="32"/>
          <w:rtl/>
        </w:rPr>
        <w:tab/>
      </w:r>
      <w:r w:rsidRPr="00BC0B47">
        <w:rPr>
          <w:rFonts w:cs="Simplified Arabic" w:hint="cs"/>
          <w:color w:val="002060"/>
          <w:sz w:val="32"/>
          <w:szCs w:val="32"/>
          <w:rtl/>
        </w:rPr>
        <w:t>عليك أن تقبل دروس الحياة، فأنت لم تخلق لتحيا حياة سهلة سلسة مليئة بالمتعة الخالصة بل تحتاج الحياة إلى الجد والاجتهاد والتعلم، فدروس الحياة تؤهلك لكي تعيش حياة أفضل، وأن تكون أكثر وعيا لما يدور حولك.</w:t>
      </w:r>
    </w:p>
    <w:p w:rsidR="001F4B74" w:rsidRPr="00BC0B47" w:rsidRDefault="001F4B74" w:rsidP="001A0139">
      <w:pPr>
        <w:spacing w:line="240" w:lineRule="auto"/>
        <w:ind w:left="720" w:hanging="720"/>
        <w:jc w:val="lowKashida"/>
        <w:rPr>
          <w:rFonts w:cs="Simplified Arabic"/>
          <w:color w:val="002060"/>
          <w:sz w:val="32"/>
          <w:szCs w:val="32"/>
        </w:rPr>
      </w:pPr>
      <w:r w:rsidRPr="00BC0B47">
        <w:rPr>
          <w:rFonts w:cs="Simplified Arabic" w:hint="cs"/>
          <w:color w:val="002060"/>
          <w:sz w:val="32"/>
          <w:szCs w:val="32"/>
          <w:rtl/>
        </w:rPr>
        <w:t xml:space="preserve">3- </w:t>
      </w:r>
      <w:r w:rsidR="007D71D2">
        <w:rPr>
          <w:rFonts w:cs="Simplified Arabic"/>
          <w:color w:val="002060"/>
          <w:sz w:val="32"/>
          <w:szCs w:val="32"/>
          <w:rtl/>
        </w:rPr>
        <w:tab/>
      </w:r>
      <w:r w:rsidRPr="00BC0B47">
        <w:rPr>
          <w:rFonts w:cs="Simplified Arabic" w:hint="cs"/>
          <w:color w:val="002060"/>
          <w:sz w:val="32"/>
          <w:szCs w:val="32"/>
          <w:rtl/>
        </w:rPr>
        <w:t>يرتكب الإنسان في حياته العديد من الأخطاء، ولكن يجب أن تكون هذه الأخطاء وسيلة لمعرفة الصواب وعدم العودة إلى الخطأ مرة أخرى.</w:t>
      </w:r>
    </w:p>
    <w:p w:rsidR="001F4B74" w:rsidRPr="00BC0B47" w:rsidRDefault="001F4B74" w:rsidP="001A0139">
      <w:pPr>
        <w:spacing w:line="240" w:lineRule="auto"/>
        <w:ind w:left="720" w:hanging="720"/>
        <w:jc w:val="lowKashida"/>
        <w:rPr>
          <w:rFonts w:cs="Simplified Arabic"/>
          <w:color w:val="002060"/>
          <w:sz w:val="32"/>
          <w:szCs w:val="32"/>
        </w:rPr>
      </w:pPr>
      <w:r w:rsidRPr="00BC0B47">
        <w:rPr>
          <w:rFonts w:cs="Simplified Arabic" w:hint="cs"/>
          <w:color w:val="002060"/>
          <w:sz w:val="32"/>
          <w:szCs w:val="32"/>
          <w:rtl/>
        </w:rPr>
        <w:t xml:space="preserve">4- </w:t>
      </w:r>
      <w:r w:rsidR="007D71D2">
        <w:rPr>
          <w:rFonts w:cs="Simplified Arabic"/>
          <w:color w:val="002060"/>
          <w:sz w:val="32"/>
          <w:szCs w:val="32"/>
          <w:rtl/>
        </w:rPr>
        <w:tab/>
      </w:r>
      <w:r w:rsidRPr="00BC0B47">
        <w:rPr>
          <w:rFonts w:cs="Simplified Arabic" w:hint="cs"/>
          <w:color w:val="002060"/>
          <w:sz w:val="32"/>
          <w:szCs w:val="32"/>
          <w:rtl/>
        </w:rPr>
        <w:t>دروس الحياة لا تنتهي، فلا تعتقد أنك تعرف كل شيء أو أنك ستعرف كل شيء في مرحلة معينة من مراحل حياتك، فاحرص دوما على التعلم من مدرسة الحياة.</w:t>
      </w:r>
    </w:p>
    <w:p w:rsidR="001F4B74" w:rsidRPr="00BC0B47" w:rsidRDefault="001F4B74" w:rsidP="001A0139">
      <w:pPr>
        <w:spacing w:line="240" w:lineRule="auto"/>
        <w:ind w:left="720" w:hanging="720"/>
        <w:jc w:val="lowKashida"/>
        <w:rPr>
          <w:rFonts w:cs="Simplified Arabic"/>
          <w:color w:val="002060"/>
          <w:sz w:val="32"/>
          <w:szCs w:val="32"/>
        </w:rPr>
      </w:pPr>
      <w:r w:rsidRPr="00BC0B47">
        <w:rPr>
          <w:rFonts w:cs="Simplified Arabic" w:hint="cs"/>
          <w:color w:val="002060"/>
          <w:sz w:val="32"/>
          <w:szCs w:val="32"/>
          <w:rtl/>
        </w:rPr>
        <w:t xml:space="preserve">5- </w:t>
      </w:r>
      <w:r w:rsidR="007D71D2">
        <w:rPr>
          <w:rFonts w:cs="Simplified Arabic"/>
          <w:color w:val="002060"/>
          <w:sz w:val="32"/>
          <w:szCs w:val="32"/>
          <w:rtl/>
        </w:rPr>
        <w:tab/>
      </w:r>
      <w:r w:rsidRPr="00BC0B47">
        <w:rPr>
          <w:rFonts w:cs="Simplified Arabic" w:hint="cs"/>
          <w:color w:val="002060"/>
          <w:sz w:val="32"/>
          <w:szCs w:val="32"/>
          <w:rtl/>
        </w:rPr>
        <w:t>توقف عن النظر لما لا تملك وركز انتباهك على ما تملك، أحبه وتمتع به وكن قنوعا بمكانك ومكانتك في الحياة ، وارض بما قسم الله لك تكن أسعد الناس، رغم أن الطموح مشروع ومرغوب.</w:t>
      </w:r>
    </w:p>
    <w:p w:rsidR="001F4B74" w:rsidRPr="00BC0B47" w:rsidRDefault="001F4B74" w:rsidP="001A0139">
      <w:pPr>
        <w:spacing w:line="240" w:lineRule="auto"/>
        <w:ind w:left="720" w:hanging="720"/>
        <w:jc w:val="lowKashida"/>
        <w:rPr>
          <w:rFonts w:cs="Simplified Arabic"/>
          <w:color w:val="002060"/>
          <w:sz w:val="32"/>
          <w:szCs w:val="32"/>
        </w:rPr>
      </w:pPr>
      <w:r w:rsidRPr="00BC0B47">
        <w:rPr>
          <w:rFonts w:cs="Simplified Arabic" w:hint="cs"/>
          <w:color w:val="002060"/>
          <w:sz w:val="32"/>
          <w:szCs w:val="32"/>
          <w:rtl/>
        </w:rPr>
        <w:t>6-</w:t>
      </w:r>
      <w:r w:rsidR="007D71D2">
        <w:rPr>
          <w:rFonts w:cs="Simplified Arabic"/>
          <w:color w:val="002060"/>
          <w:sz w:val="32"/>
          <w:szCs w:val="32"/>
          <w:rtl/>
        </w:rPr>
        <w:tab/>
      </w:r>
      <w:r w:rsidRPr="00BC0B47">
        <w:rPr>
          <w:rFonts w:cs="Simplified Arabic" w:hint="cs"/>
          <w:color w:val="002060"/>
          <w:sz w:val="32"/>
          <w:szCs w:val="32"/>
          <w:rtl/>
        </w:rPr>
        <w:t>معاملة الآخرين لك انعكاس لمعاملتك لهم، فإن كنت تعاملهم بمودة فسيبادلونك الكلمة الطيبة بمثلها والعكس صحيح.</w:t>
      </w:r>
    </w:p>
    <w:p w:rsidR="001F4B74" w:rsidRPr="00BC0B47" w:rsidRDefault="001F4B74" w:rsidP="001A0139">
      <w:pPr>
        <w:spacing w:line="240" w:lineRule="auto"/>
        <w:jc w:val="lowKashida"/>
        <w:rPr>
          <w:rFonts w:cs="Simplified Arabic"/>
          <w:color w:val="002060"/>
          <w:sz w:val="32"/>
          <w:szCs w:val="32"/>
        </w:rPr>
      </w:pPr>
      <w:r w:rsidRPr="00BC0B47">
        <w:rPr>
          <w:rFonts w:cs="Simplified Arabic" w:hint="cs"/>
          <w:color w:val="002060"/>
          <w:sz w:val="32"/>
          <w:szCs w:val="32"/>
          <w:rtl/>
        </w:rPr>
        <w:t xml:space="preserve">7- </w:t>
      </w:r>
      <w:r w:rsidR="007D71D2">
        <w:rPr>
          <w:rFonts w:cs="Simplified Arabic"/>
          <w:color w:val="002060"/>
          <w:sz w:val="32"/>
          <w:szCs w:val="32"/>
          <w:rtl/>
        </w:rPr>
        <w:tab/>
      </w:r>
      <w:r w:rsidRPr="00BC0B47">
        <w:rPr>
          <w:rFonts w:cs="Simplified Arabic" w:hint="cs"/>
          <w:color w:val="002060"/>
          <w:sz w:val="32"/>
          <w:szCs w:val="32"/>
          <w:rtl/>
        </w:rPr>
        <w:t>تعلم الاعتماد على النفس وتحمل المسئولة فذلك يكسبك المزيد من التقدير والاحترام.</w:t>
      </w:r>
    </w:p>
    <w:p w:rsidR="001F4B74" w:rsidRPr="00BC0B47" w:rsidRDefault="001F4B74" w:rsidP="001A0139">
      <w:pPr>
        <w:spacing w:line="240" w:lineRule="auto"/>
        <w:jc w:val="lowKashida"/>
        <w:rPr>
          <w:rFonts w:cs="Simplified Arabic"/>
          <w:color w:val="002060"/>
          <w:sz w:val="32"/>
          <w:szCs w:val="32"/>
        </w:rPr>
      </w:pPr>
      <w:r w:rsidRPr="00BC0B47">
        <w:rPr>
          <w:rFonts w:cs="Simplified Arabic" w:hint="cs"/>
          <w:color w:val="002060"/>
          <w:sz w:val="32"/>
          <w:szCs w:val="32"/>
          <w:rtl/>
        </w:rPr>
        <w:t xml:space="preserve">8- </w:t>
      </w:r>
      <w:r w:rsidR="007D71D2">
        <w:rPr>
          <w:rFonts w:cs="Simplified Arabic"/>
          <w:color w:val="002060"/>
          <w:sz w:val="32"/>
          <w:szCs w:val="32"/>
          <w:rtl/>
        </w:rPr>
        <w:tab/>
      </w:r>
      <w:r w:rsidRPr="00BC0B47">
        <w:rPr>
          <w:rFonts w:cs="Simplified Arabic" w:hint="cs"/>
          <w:color w:val="002060"/>
          <w:sz w:val="32"/>
          <w:szCs w:val="32"/>
          <w:rtl/>
        </w:rPr>
        <w:t>أحسن اختيار الأصدقاء، فالصديق الوفي خير من يفهمك ويساعدك.</w:t>
      </w:r>
    </w:p>
    <w:p w:rsidR="001F4B74" w:rsidRPr="00BC0B47" w:rsidRDefault="001F4B74" w:rsidP="001A0139">
      <w:pPr>
        <w:spacing w:line="240" w:lineRule="auto"/>
        <w:ind w:left="720" w:hanging="720"/>
        <w:jc w:val="lowKashida"/>
        <w:rPr>
          <w:rFonts w:cs="Simplified Arabic"/>
          <w:color w:val="002060"/>
          <w:sz w:val="32"/>
          <w:szCs w:val="32"/>
        </w:rPr>
      </w:pPr>
      <w:r w:rsidRPr="00BC0B47">
        <w:rPr>
          <w:rFonts w:cs="Simplified Arabic" w:hint="cs"/>
          <w:color w:val="002060"/>
          <w:sz w:val="32"/>
          <w:szCs w:val="32"/>
          <w:rtl/>
        </w:rPr>
        <w:t xml:space="preserve">9- </w:t>
      </w:r>
      <w:r w:rsidR="007D71D2">
        <w:rPr>
          <w:rFonts w:cs="Simplified Arabic"/>
          <w:color w:val="002060"/>
          <w:sz w:val="32"/>
          <w:szCs w:val="32"/>
          <w:rtl/>
        </w:rPr>
        <w:tab/>
      </w:r>
      <w:r w:rsidRPr="00BC0B47">
        <w:rPr>
          <w:rFonts w:cs="Simplified Arabic" w:hint="cs"/>
          <w:color w:val="002060"/>
          <w:sz w:val="32"/>
          <w:szCs w:val="32"/>
          <w:rtl/>
        </w:rPr>
        <w:t>إن كل ما سبق معروف لديك لكنه ينسى في غمرة الانشغال في متاعب الحياة، فعليك دائما أن تتذكر ذلك وأن تستفيد من دروس الحياة التي لا تنتهي.</w:t>
      </w:r>
    </w:p>
    <w:p w:rsidR="001F4B74" w:rsidRDefault="001F4B74" w:rsidP="001F4B74">
      <w:pPr>
        <w:jc w:val="lowKashida"/>
        <w:rPr>
          <w:rFonts w:cs="Simplified Arabic"/>
          <w:color w:val="002060"/>
          <w:sz w:val="32"/>
          <w:szCs w:val="32"/>
        </w:rPr>
      </w:pPr>
    </w:p>
    <w:p w:rsidR="001F4B74" w:rsidRDefault="001F4B74" w:rsidP="007D71D2">
      <w:pPr>
        <w:spacing w:after="0"/>
        <w:jc w:val="center"/>
        <w:rPr>
          <w:rFonts w:cs="Simplified Arabic"/>
          <w:b/>
          <w:bCs/>
          <w:color w:val="C00000"/>
          <w:sz w:val="32"/>
          <w:szCs w:val="32"/>
          <w:rtl/>
        </w:rPr>
      </w:pPr>
      <w:r w:rsidRPr="007D71D2">
        <w:rPr>
          <w:rFonts w:cs="Simplified Arabic" w:hint="cs"/>
          <w:b/>
          <w:bCs/>
          <w:color w:val="C00000"/>
          <w:sz w:val="32"/>
          <w:szCs w:val="32"/>
          <w:rtl/>
        </w:rPr>
        <w:lastRenderedPageBreak/>
        <w:t>المجاملة</w:t>
      </w:r>
    </w:p>
    <w:p w:rsidR="007D71D2" w:rsidRPr="007D71D2" w:rsidRDefault="007D71D2" w:rsidP="007D71D2">
      <w:pPr>
        <w:spacing w:after="0"/>
        <w:jc w:val="center"/>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"ولو كنت فظاً غليظ القلب لانفضوا من حولك"</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"لا تحقرن من المعروف شيئا ولو أن تلق أخاك بوجه طلق"</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 تعتبر المجاملة عموما دستور الإتيكيت والبروتوكول وخاصة إتيكيت التعامل الرسمي والاجتماعي، و يمكن تعريف المجاملة بأنها فن الإرضاء، حيث تعطى فكرة طيبة عن صاحبها، كما وأنها تصل بسهولة إلى القلب، وبمعني آخر إذا وضع الشخص في اعتباره عند كل تصرف شعور وإحساس وحقوق وتطلعات الآخرين، فإن ذلك يمثل البداية الصحيحة لأصول الاتيكيت.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ويستطيع الإنسان بمراعاة شعور الآخرين أن يحقق نجاحاً اجتماعياً، ذلك أن من يضع في اعتباره التزامه نحو غيره أكثر من التزامه نحو نفسه يصبح احتمال خطأه أقل بكثير من الشخص الملم بقواعد الاتيكيت، "ولكن وطنوا أنفسكم إن أحسن الناس أن تحسنوا وإن أساءوا أن تجتنبوا إساءتهم". </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وتدل المجاملة والإخلاص والبساطة واللباقة على الأصل الطيب، وبصفة عامة فإن أفضل ما توصف به المجاملة ذلك القول "أحب لغيرك ما تحب لنفسك".</w:t>
      </w:r>
    </w:p>
    <w:p w:rsidR="001F4B74" w:rsidRPr="00BC0B47" w:rsidRDefault="007D71D2" w:rsidP="001F4B74">
      <w:pPr>
        <w:jc w:val="lowKashida"/>
        <w:rPr>
          <w:rFonts w:cs="Simplified Arabic"/>
          <w:color w:val="002060"/>
          <w:sz w:val="32"/>
          <w:szCs w:val="32"/>
          <w:rtl/>
        </w:rPr>
      </w:pPr>
      <w:r>
        <w:rPr>
          <w:noProof/>
        </w:rPr>
        <w:drawing>
          <wp:inline distT="0" distB="0" distL="0" distR="0">
            <wp:extent cx="5840095" cy="1785668"/>
            <wp:effectExtent l="0" t="0" r="0" b="0"/>
            <wp:docPr id="4" name="Picture 4" descr="http://www.aliwaa.com/images/articles/BigBottom/201203041000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iwaa.com/images/articles/BigBottom/20120304100072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966" cy="1788686"/>
                    </a:xfrm>
                    <a:prstGeom prst="rect">
                      <a:avLst/>
                    </a:prstGeom>
                    <a:noFill/>
                    <a:ln>
                      <a:noFill/>
                    </a:ln>
                  </pic:spPr>
                </pic:pic>
              </a:graphicData>
            </a:graphic>
          </wp:inline>
        </w:drawing>
      </w:r>
    </w:p>
    <w:p w:rsidR="001F4B74" w:rsidRPr="00BC0B47" w:rsidRDefault="001F4B74" w:rsidP="001F4B74">
      <w:pPr>
        <w:jc w:val="lowKashida"/>
        <w:rPr>
          <w:rFonts w:cs="Simplified Arabic"/>
          <w:color w:val="002060"/>
          <w:sz w:val="32"/>
          <w:szCs w:val="32"/>
          <w:rtl/>
        </w:rPr>
      </w:pPr>
    </w:p>
    <w:p w:rsidR="001F4B74" w:rsidRPr="00D7671B" w:rsidRDefault="001F4B74" w:rsidP="003312A9">
      <w:pPr>
        <w:pStyle w:val="ListParagraph"/>
        <w:spacing w:after="0"/>
        <w:ind w:left="360"/>
        <w:jc w:val="center"/>
        <w:rPr>
          <w:rFonts w:cs="Simplified Arabic"/>
          <w:b/>
          <w:bCs/>
          <w:color w:val="C00000"/>
          <w:sz w:val="32"/>
          <w:szCs w:val="32"/>
          <w:rtl/>
        </w:rPr>
      </w:pPr>
      <w:r w:rsidRPr="00D7671B">
        <w:rPr>
          <w:rFonts w:cs="Simplified Arabic" w:hint="cs"/>
          <w:b/>
          <w:bCs/>
          <w:color w:val="C00000"/>
          <w:sz w:val="32"/>
          <w:szCs w:val="32"/>
          <w:rtl/>
        </w:rPr>
        <w:lastRenderedPageBreak/>
        <w:t>البساطة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"من تواضع لله رفعه"</w:t>
      </w:r>
    </w:p>
    <w:p w:rsidR="001F4B74" w:rsidRPr="00BC0B47" w:rsidRDefault="001A44C6" w:rsidP="003312A9">
      <w:pPr>
        <w:ind w:right="4962"/>
        <w:jc w:val="lowKashida"/>
        <w:rPr>
          <w:rFonts w:cs="Simplified Arabic"/>
          <w:color w:val="002060"/>
          <w:sz w:val="32"/>
          <w:szCs w:val="32"/>
          <w:rtl/>
        </w:rPr>
      </w:pPr>
      <w:r>
        <w:rPr>
          <w:noProof/>
          <w:rtl/>
        </w:rPr>
        <w:pict>
          <v:shape id="_x0000_s1440" type="#_x0000_t202" style="position:absolute;left:0;text-align:left;margin-left:9.75pt;margin-top:15.95pt;width:188.95pt;height:127pt;z-index:25167001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ckKQIAAE4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WZ8K6iMya2FscBxI3LRgf1DSY3OX1H3fMyso&#10;UR80qrPMptMwDdGYzm6RSmKvPdW1h2mOUCX1lIzbjY8TFHkz96jiVkZ+g9xjJqeUsWkj7acBC1Nx&#10;b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hjnJCkCAABOBAAADgAAAAAAAAAAAAAAAAAuAgAAZHJzL2Uyb0Rv&#10;Yy54bWxQSwECLQAUAAYACAAAACEASFsnctsAAAAHAQAADwAAAAAAAAAAAAAAAACDBAAAZHJzL2Rv&#10;d25yZXYueG1sUEsFBgAAAAAEAAQA8wAAAIsFAAAAAA==&#10;" fillcolor="#f79646 [3209]" strokecolor="#f2f2f2 [3041]" strokeweight="3pt">
            <v:shadow on="t" type="perspective" color="#974706 [1609]" opacity=".5" offset="1pt" offset2="-1pt"/>
            <v:textbox>
              <w:txbxContent>
                <w:p w:rsidR="0080053C" w:rsidRDefault="0080053C" w:rsidP="003312A9">
                  <w:r>
                    <w:rPr>
                      <w:noProof/>
                    </w:rPr>
                    <w:drawing>
                      <wp:inline distT="0" distB="0" distL="0" distR="0" wp14:anchorId="5A6507EB" wp14:editId="247069CA">
                        <wp:extent cx="2242820" cy="1503542"/>
                        <wp:effectExtent l="0" t="0" r="0" b="0"/>
                        <wp:docPr id="6" name="Picture 6" descr="http://www.islamtag.com/file/pic/photo/2013/02/5b020a45857c9244538696071e80b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tag.com/file/pic/photo/2013/02/5b020a45857c9244538696071e80b94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820" cy="1503542"/>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تعتبر البساطة من أهم قواعد السلوك البشري، فهي السلوك الذي يمنحك القدرة على التعبير عن نفسك وتعريف الآخرين بسجاياك. " وتلك الدار الآخرة نجعلها للذين لا يريدون علوا في الأرض ولا فسادا والعاقبة للمتقين".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فالأسلوب البسيط يمكنك أن تعرض الحقيقة بصورة سارة، وتعطي انطباعا، جميلاً، وتوفر على نفسك البحث عن وسيلة معقدة تفرض فيها نفسك أو حاجتك، فالتحلي بالبساطة من الأمور المحببة في كثير من المناسبات، ولا يستطيع الإنسان أن يتبنى سلوكاً بسيطاً إلا إذا تخلص من عقدة الخجل وسيطرته، وتجدر الإشارة إلى عدم الخلط بين مسألة التخلص من الخجل باقتباس أسلوب جاف وفظ، لأن الإنسان في هذه الحالة يكون قد لجأ أسلوب فرض النفس، واستنفار غيظ الآخرين، واستغرابهم.</w:t>
      </w:r>
    </w:p>
    <w:p w:rsidR="001F4B74" w:rsidRPr="00BC0B47" w:rsidRDefault="001F4B74" w:rsidP="001F4B74">
      <w:pPr>
        <w:jc w:val="lowKashida"/>
        <w:rPr>
          <w:rFonts w:cs="Simplified Arabic"/>
          <w:color w:val="002060"/>
          <w:sz w:val="32"/>
          <w:szCs w:val="32"/>
        </w:rPr>
      </w:pPr>
      <w:r w:rsidRPr="00BC0B47">
        <w:rPr>
          <w:rFonts w:cs="Simplified Arabic" w:hint="cs"/>
          <w:color w:val="002060"/>
          <w:sz w:val="32"/>
          <w:szCs w:val="32"/>
          <w:rtl/>
        </w:rPr>
        <w:t>لذلك يجب أن يدرب الإنسان نفسه على البساطة، ولكن في إطار الاعتداد بالنفس والثقة بالذات، وأن يكون الإنسان صريحاً وواضحاً وإشاراته مرنه ومباشرة، وتعبر عن ذاته بعيداً عن الخجل المفتعل والحياء المصطنع أو التردد في عرض الأفكار، وكلما كان الإنسان صادقاً مع نفسه اكتسب احترام الآخرين.</w:t>
      </w:r>
    </w:p>
    <w:p w:rsidR="001F4B74" w:rsidRDefault="001F4B74" w:rsidP="000D013E">
      <w:pPr>
        <w:jc w:val="lowKashida"/>
        <w:rPr>
          <w:rFonts w:cs="Simplified Arabic"/>
          <w:color w:val="002060"/>
          <w:sz w:val="32"/>
          <w:szCs w:val="32"/>
          <w:rtl/>
        </w:rPr>
      </w:pPr>
      <w:r w:rsidRPr="00BC0B47">
        <w:rPr>
          <w:rFonts w:cs="Simplified Arabic" w:hint="cs"/>
          <w:color w:val="002060"/>
          <w:sz w:val="32"/>
          <w:szCs w:val="32"/>
          <w:rtl/>
        </w:rPr>
        <w:tab/>
      </w:r>
      <w:r w:rsidRPr="00BC0B47">
        <w:rPr>
          <w:rFonts w:cs="Simplified Arabic" w:hint="cs"/>
          <w:color w:val="002060"/>
          <w:sz w:val="32"/>
          <w:szCs w:val="32"/>
          <w:rtl/>
        </w:rPr>
        <w:tab/>
      </w:r>
    </w:p>
    <w:p w:rsidR="001F4B74" w:rsidRDefault="001F4B74" w:rsidP="001F4B74">
      <w:pPr>
        <w:jc w:val="lowKashida"/>
        <w:rPr>
          <w:rFonts w:cs="Simplified Arabic"/>
          <w:color w:val="002060"/>
          <w:sz w:val="32"/>
          <w:szCs w:val="32"/>
          <w:rtl/>
        </w:rPr>
      </w:pPr>
    </w:p>
    <w:p w:rsidR="001F4B74" w:rsidRPr="003312A9" w:rsidRDefault="001F4B74" w:rsidP="003312A9">
      <w:pPr>
        <w:jc w:val="center"/>
        <w:rPr>
          <w:rFonts w:cs="Simplified Arabic"/>
          <w:b/>
          <w:bCs/>
          <w:color w:val="C00000"/>
          <w:sz w:val="32"/>
          <w:szCs w:val="32"/>
          <w:rtl/>
        </w:rPr>
      </w:pPr>
      <w:r w:rsidRPr="003312A9">
        <w:rPr>
          <w:rFonts w:cs="Simplified Arabic" w:hint="cs"/>
          <w:b/>
          <w:bCs/>
          <w:color w:val="C00000"/>
          <w:sz w:val="32"/>
          <w:szCs w:val="32"/>
          <w:rtl/>
        </w:rPr>
        <w:lastRenderedPageBreak/>
        <w:t>الأسبقية</w:t>
      </w:r>
    </w:p>
    <w:p w:rsidR="001F4B74" w:rsidRDefault="001F4B74" w:rsidP="001F4B74">
      <w:pPr>
        <w:jc w:val="lowKashida"/>
        <w:rPr>
          <w:rFonts w:cs="Simplified Arabic"/>
          <w:color w:val="002060"/>
          <w:sz w:val="32"/>
          <w:szCs w:val="32"/>
          <w:rtl/>
        </w:rPr>
      </w:pPr>
      <w:r w:rsidRPr="00BC0B47">
        <w:rPr>
          <w:rFonts w:cs="Simplified Arabic" w:hint="cs"/>
          <w:color w:val="002060"/>
          <w:sz w:val="32"/>
          <w:szCs w:val="32"/>
          <w:rtl/>
        </w:rPr>
        <w:t>" وجعلنا بعضكم فوق بعض درجات"</w:t>
      </w:r>
    </w:p>
    <w:p w:rsidR="003312A9" w:rsidRDefault="001A44C6" w:rsidP="003312A9">
      <w:pPr>
        <w:ind w:right="5103"/>
        <w:jc w:val="lowKashida"/>
        <w:rPr>
          <w:rFonts w:cs="Simplified Arabic"/>
          <w:color w:val="002060"/>
          <w:sz w:val="32"/>
          <w:szCs w:val="32"/>
          <w:rtl/>
        </w:rPr>
      </w:pPr>
      <w:r>
        <w:rPr>
          <w:noProof/>
          <w:rtl/>
        </w:rPr>
        <w:pict>
          <v:shape id="_x0000_s1441" type="#_x0000_t202" style="position:absolute;left:0;text-align:left;margin-left:18.75pt;margin-top:11.95pt;width:189.5pt;height:176.75pt;z-index:25167206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nS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kzZYnfWrTPCOzzowNjgOJm864H5T02NwV9d/34Dgl&#10;8oNGdZbT2SxOQzJm82ukkrhLT33pAc0QqqKBknG7CWmCEm/2DlXcisRvlHvM5JgyNm2i/ThgcSou&#10;7RT16zew/gk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CQr4nSKAIAAE4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80053C" w:rsidRDefault="0080053C" w:rsidP="003312A9">
                  <w:r>
                    <w:rPr>
                      <w:noProof/>
                    </w:rPr>
                    <w:drawing>
                      <wp:inline distT="0" distB="0" distL="0" distR="0" wp14:anchorId="0B854ED9" wp14:editId="0092629D">
                        <wp:extent cx="2249805" cy="2104861"/>
                        <wp:effectExtent l="0" t="0" r="0" b="0"/>
                        <wp:docPr id="7" name="Picture 7" descr="http://aawsat.com/2010/08/20/images/ksa-local1.58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awsat.com/2010/08/20/images/ksa-local1.583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2104861"/>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ترتبط الأسبقية بما فطر عليه البشر من حب الظهور والتنافس والتسابق، وتعتبر الأسبقية من الموضوعات الشائكة بالنسبة لرجال العلاقات العامة وأعضاء السلك الدبلوماسي مما يلقى على عاتقهم مهمة حساسة في تنفيذها،وصدق الرسول عليه الصلاة والسلام: "أنزلوا الناس منازلهم"، ونعرض فيما يلي لنظام الأسبقية.</w:t>
      </w:r>
    </w:p>
    <w:p w:rsidR="001F4B74" w:rsidRPr="003312A9" w:rsidRDefault="003312A9" w:rsidP="003312A9">
      <w:pPr>
        <w:ind w:right="5103"/>
        <w:jc w:val="lowKashida"/>
        <w:rPr>
          <w:rFonts w:cs="Simplified Arabic"/>
          <w:color w:val="C00000"/>
          <w:sz w:val="32"/>
          <w:szCs w:val="32"/>
          <w:rtl/>
        </w:rPr>
      </w:pPr>
      <w:r w:rsidRPr="003312A9">
        <w:rPr>
          <w:rFonts w:cs="Simplified Arabic" w:hint="cs"/>
          <w:color w:val="C00000"/>
          <w:sz w:val="32"/>
          <w:szCs w:val="32"/>
          <w:rtl/>
        </w:rPr>
        <w:t>1-</w:t>
      </w:r>
      <w:r w:rsidRPr="003312A9">
        <w:rPr>
          <w:rFonts w:cs="Simplified Arabic" w:hint="cs"/>
          <w:color w:val="C00000"/>
          <w:sz w:val="32"/>
          <w:szCs w:val="32"/>
          <w:rtl/>
        </w:rPr>
        <w:tab/>
      </w:r>
      <w:r w:rsidR="001F4B74" w:rsidRPr="003312A9">
        <w:rPr>
          <w:rFonts w:cs="Simplified Arabic" w:hint="cs"/>
          <w:b/>
          <w:bCs/>
          <w:color w:val="C00000"/>
          <w:sz w:val="32"/>
          <w:szCs w:val="32"/>
          <w:u w:val="single"/>
          <w:rtl/>
        </w:rPr>
        <w:t>الأسبقية بين الدول:</w:t>
      </w:r>
    </w:p>
    <w:p w:rsidR="001F4B74" w:rsidRPr="00BC0B47" w:rsidRDefault="001F4B74" w:rsidP="003312A9">
      <w:pPr>
        <w:ind w:left="720"/>
        <w:jc w:val="lowKashida"/>
        <w:rPr>
          <w:rFonts w:cs="Simplified Arabic"/>
          <w:color w:val="002060"/>
          <w:sz w:val="32"/>
          <w:szCs w:val="32"/>
          <w:rtl/>
        </w:rPr>
      </w:pPr>
      <w:r w:rsidRPr="00BC0B47">
        <w:rPr>
          <w:rFonts w:cs="Simplified Arabic" w:hint="cs"/>
          <w:color w:val="002060"/>
          <w:sz w:val="32"/>
          <w:szCs w:val="32"/>
          <w:rtl/>
        </w:rPr>
        <w:t>تحدد الأسبقية بين الدول كاملة السيادة في المناسبات المختلفة التي تمثل فيها هذه الدول طبقاً لإحدى الطرق التالية:</w:t>
      </w:r>
    </w:p>
    <w:p w:rsidR="001F4B74" w:rsidRPr="00BC0B47" w:rsidRDefault="001F4B74" w:rsidP="003312A9">
      <w:pPr>
        <w:ind w:firstLine="720"/>
        <w:jc w:val="lowKashida"/>
        <w:rPr>
          <w:rFonts w:cs="Simplified Arabic"/>
          <w:color w:val="002060"/>
          <w:sz w:val="32"/>
          <w:szCs w:val="32"/>
          <w:rtl/>
        </w:rPr>
      </w:pPr>
      <w:r w:rsidRPr="00BC0B47">
        <w:rPr>
          <w:rFonts w:cs="Simplified Arabic" w:hint="cs"/>
          <w:color w:val="002060"/>
          <w:sz w:val="32"/>
          <w:szCs w:val="32"/>
          <w:rtl/>
        </w:rPr>
        <w:t>* طريقة التناوب.</w:t>
      </w:r>
    </w:p>
    <w:p w:rsidR="001F4B74" w:rsidRPr="00BC0B47" w:rsidRDefault="001F4B74" w:rsidP="003312A9">
      <w:pPr>
        <w:ind w:firstLine="720"/>
        <w:jc w:val="lowKashida"/>
        <w:rPr>
          <w:rFonts w:cs="Simplified Arabic"/>
          <w:color w:val="002060"/>
          <w:sz w:val="32"/>
          <w:szCs w:val="32"/>
        </w:rPr>
      </w:pPr>
      <w:r w:rsidRPr="00BC0B47">
        <w:rPr>
          <w:rFonts w:cs="Simplified Arabic" w:hint="cs"/>
          <w:color w:val="002060"/>
          <w:sz w:val="32"/>
          <w:szCs w:val="32"/>
          <w:rtl/>
        </w:rPr>
        <w:t>* طريقة القرعة.</w:t>
      </w:r>
    </w:p>
    <w:p w:rsidR="001F4B74" w:rsidRDefault="001F4B74" w:rsidP="003312A9">
      <w:pPr>
        <w:ind w:firstLine="720"/>
        <w:jc w:val="lowKashida"/>
        <w:rPr>
          <w:rFonts w:cs="Simplified Arabic"/>
          <w:color w:val="002060"/>
          <w:sz w:val="32"/>
          <w:szCs w:val="32"/>
          <w:rtl/>
          <w:lang w:bidi="ar-EG"/>
        </w:rPr>
      </w:pPr>
      <w:r w:rsidRPr="00BC0B47">
        <w:rPr>
          <w:rFonts w:cs="Simplified Arabic" w:hint="cs"/>
          <w:color w:val="002060"/>
          <w:sz w:val="32"/>
          <w:szCs w:val="32"/>
          <w:rtl/>
        </w:rPr>
        <w:t>* الطريقة الأبجدية.</w:t>
      </w:r>
    </w:p>
    <w:p w:rsidR="003312A9" w:rsidRPr="00BC0B47" w:rsidRDefault="003312A9" w:rsidP="001F4B74">
      <w:pPr>
        <w:jc w:val="lowKashida"/>
        <w:rPr>
          <w:rFonts w:cs="Simplified Arabic"/>
          <w:color w:val="002060"/>
          <w:sz w:val="32"/>
          <w:szCs w:val="32"/>
          <w:rtl/>
          <w:lang w:bidi="ar-EG"/>
        </w:rPr>
      </w:pPr>
    </w:p>
    <w:p w:rsidR="001F4B74" w:rsidRPr="003312A9" w:rsidRDefault="003312A9" w:rsidP="001F4B74">
      <w:pPr>
        <w:jc w:val="lowKashida"/>
        <w:rPr>
          <w:rFonts w:cs="Simplified Arabic"/>
          <w:b/>
          <w:bCs/>
          <w:color w:val="C00000"/>
          <w:sz w:val="32"/>
          <w:szCs w:val="32"/>
          <w:u w:val="single"/>
          <w:rtl/>
        </w:rPr>
      </w:pPr>
      <w:r w:rsidRPr="003312A9">
        <w:rPr>
          <w:rFonts w:cs="Simplified Arabic" w:hint="cs"/>
          <w:b/>
          <w:bCs/>
          <w:color w:val="C00000"/>
          <w:sz w:val="32"/>
          <w:szCs w:val="32"/>
          <w:rtl/>
        </w:rPr>
        <w:lastRenderedPageBreak/>
        <w:t>2-</w:t>
      </w:r>
      <w:r w:rsidRPr="003312A9">
        <w:rPr>
          <w:rFonts w:cs="Simplified Arabic" w:hint="cs"/>
          <w:b/>
          <w:bCs/>
          <w:color w:val="C00000"/>
          <w:sz w:val="32"/>
          <w:szCs w:val="32"/>
          <w:rtl/>
        </w:rPr>
        <w:tab/>
      </w:r>
      <w:r w:rsidR="001F4B74" w:rsidRPr="003312A9">
        <w:rPr>
          <w:rFonts w:cs="Simplified Arabic" w:hint="cs"/>
          <w:b/>
          <w:bCs/>
          <w:color w:val="C00000"/>
          <w:sz w:val="32"/>
          <w:szCs w:val="32"/>
          <w:u w:val="single"/>
          <w:rtl/>
        </w:rPr>
        <w:t>الأسبقية بين الملوك ورؤساء الدول:</w:t>
      </w:r>
    </w:p>
    <w:p w:rsidR="001F4B74" w:rsidRPr="00BC0B47" w:rsidRDefault="001F4B74" w:rsidP="003B0164">
      <w:pPr>
        <w:ind w:left="720"/>
        <w:jc w:val="lowKashida"/>
        <w:rPr>
          <w:rFonts w:cs="Simplified Arabic"/>
          <w:color w:val="002060"/>
          <w:sz w:val="32"/>
          <w:szCs w:val="32"/>
          <w:rtl/>
        </w:rPr>
      </w:pPr>
      <w:r w:rsidRPr="00BC0B47">
        <w:rPr>
          <w:rFonts w:cs="Simplified Arabic" w:hint="cs"/>
          <w:color w:val="002060"/>
          <w:sz w:val="32"/>
          <w:szCs w:val="32"/>
          <w:rtl/>
        </w:rPr>
        <w:t>بصفة عامة لا توجد قواعد ثابتة تحدد الأسبقية بين الملوك أو رؤساء الدول عند اجتماعهم في مكان واحد، ولكن إذا اجتمع رئيساً دولتين فإن الرئيس المضيف يعطى الأسبقية للرئيس الضيف</w:t>
      </w:r>
      <w:r w:rsidR="003B0164">
        <w:rPr>
          <w:rFonts w:cs="Simplified Arabic" w:hint="cs"/>
          <w:color w:val="002060"/>
          <w:sz w:val="32"/>
          <w:szCs w:val="32"/>
          <w:rtl/>
        </w:rPr>
        <w:t xml:space="preserve"> </w:t>
      </w:r>
      <w:r w:rsidRPr="00BC0B47">
        <w:rPr>
          <w:rFonts w:cs="Simplified Arabic" w:hint="cs"/>
          <w:color w:val="002060"/>
          <w:sz w:val="32"/>
          <w:szCs w:val="32"/>
          <w:rtl/>
        </w:rPr>
        <w:t>.</w:t>
      </w:r>
    </w:p>
    <w:p w:rsidR="001F4B74" w:rsidRPr="003312A9" w:rsidRDefault="003312A9" w:rsidP="001F4B74">
      <w:pPr>
        <w:jc w:val="lowKashida"/>
        <w:rPr>
          <w:rFonts w:cs="Simplified Arabic"/>
          <w:b/>
          <w:bCs/>
          <w:color w:val="C00000"/>
          <w:sz w:val="32"/>
          <w:szCs w:val="32"/>
          <w:rtl/>
        </w:rPr>
      </w:pPr>
      <w:r w:rsidRPr="003312A9">
        <w:rPr>
          <w:rFonts w:cs="Simplified Arabic" w:hint="cs"/>
          <w:b/>
          <w:bCs/>
          <w:color w:val="C00000"/>
          <w:sz w:val="32"/>
          <w:szCs w:val="32"/>
          <w:rtl/>
        </w:rPr>
        <w:t>3-</w:t>
      </w:r>
      <w:r w:rsidRPr="003312A9">
        <w:rPr>
          <w:rFonts w:cs="Simplified Arabic" w:hint="cs"/>
          <w:b/>
          <w:bCs/>
          <w:color w:val="C00000"/>
          <w:sz w:val="32"/>
          <w:szCs w:val="32"/>
          <w:rtl/>
        </w:rPr>
        <w:tab/>
      </w:r>
      <w:r w:rsidR="001F4B74" w:rsidRPr="003312A9">
        <w:rPr>
          <w:rFonts w:cs="Simplified Arabic" w:hint="cs"/>
          <w:b/>
          <w:bCs/>
          <w:color w:val="C00000"/>
          <w:sz w:val="32"/>
          <w:szCs w:val="32"/>
          <w:rtl/>
        </w:rPr>
        <w:t>الأسبقية بين رؤساء البعثات الدبلوماسية</w:t>
      </w:r>
    </w:p>
    <w:p w:rsidR="001F4B74" w:rsidRPr="003312A9" w:rsidRDefault="003312A9" w:rsidP="001F4B74">
      <w:pPr>
        <w:jc w:val="lowKashida"/>
        <w:rPr>
          <w:rFonts w:cs="Simplified Arabic"/>
          <w:b/>
          <w:bCs/>
          <w:color w:val="C00000"/>
          <w:sz w:val="32"/>
          <w:szCs w:val="32"/>
          <w:rtl/>
        </w:rPr>
      </w:pPr>
      <w:r w:rsidRPr="003312A9">
        <w:rPr>
          <w:rFonts w:cs="Simplified Arabic" w:hint="cs"/>
          <w:b/>
          <w:bCs/>
          <w:color w:val="C00000"/>
          <w:sz w:val="32"/>
          <w:szCs w:val="32"/>
          <w:rtl/>
        </w:rPr>
        <w:t>4-</w:t>
      </w:r>
      <w:r w:rsidRPr="003312A9">
        <w:rPr>
          <w:rFonts w:cs="Simplified Arabic" w:hint="cs"/>
          <w:b/>
          <w:bCs/>
          <w:color w:val="C00000"/>
          <w:sz w:val="32"/>
          <w:szCs w:val="32"/>
          <w:rtl/>
        </w:rPr>
        <w:tab/>
      </w:r>
      <w:r w:rsidR="001F4B74" w:rsidRPr="003312A9">
        <w:rPr>
          <w:rFonts w:cs="Simplified Arabic" w:hint="cs"/>
          <w:b/>
          <w:bCs/>
          <w:color w:val="C00000"/>
          <w:sz w:val="32"/>
          <w:szCs w:val="32"/>
          <w:rtl/>
        </w:rPr>
        <w:t>الأسبقية بين رؤساء البعثات القنصلية.</w:t>
      </w:r>
    </w:p>
    <w:p w:rsidR="001F4B74" w:rsidRPr="003312A9" w:rsidRDefault="003312A9" w:rsidP="001F4B74">
      <w:pPr>
        <w:jc w:val="lowKashida"/>
        <w:rPr>
          <w:rFonts w:cs="Simplified Arabic"/>
          <w:b/>
          <w:bCs/>
          <w:color w:val="C00000"/>
          <w:sz w:val="32"/>
          <w:szCs w:val="32"/>
          <w:u w:val="single"/>
          <w:rtl/>
        </w:rPr>
      </w:pPr>
      <w:r w:rsidRPr="003312A9">
        <w:rPr>
          <w:rFonts w:cs="Simplified Arabic" w:hint="cs"/>
          <w:b/>
          <w:bCs/>
          <w:color w:val="C00000"/>
          <w:sz w:val="32"/>
          <w:szCs w:val="32"/>
          <w:rtl/>
        </w:rPr>
        <w:t>5-</w:t>
      </w:r>
      <w:r w:rsidRPr="003312A9">
        <w:rPr>
          <w:rFonts w:cs="Simplified Arabic" w:hint="cs"/>
          <w:b/>
          <w:bCs/>
          <w:color w:val="C00000"/>
          <w:sz w:val="32"/>
          <w:szCs w:val="32"/>
          <w:rtl/>
        </w:rPr>
        <w:tab/>
      </w:r>
      <w:r w:rsidR="001F4B74" w:rsidRPr="003312A9">
        <w:rPr>
          <w:rFonts w:cs="Simplified Arabic" w:hint="cs"/>
          <w:b/>
          <w:bCs/>
          <w:color w:val="C00000"/>
          <w:sz w:val="32"/>
          <w:szCs w:val="32"/>
          <w:u w:val="single"/>
          <w:rtl/>
        </w:rPr>
        <w:t>أسبقية المناسبات:</w:t>
      </w:r>
    </w:p>
    <w:p w:rsidR="001F4B74" w:rsidRPr="00BC0B47" w:rsidRDefault="001F4B74" w:rsidP="003312A9">
      <w:pPr>
        <w:ind w:firstLine="720"/>
        <w:jc w:val="lowKashida"/>
        <w:rPr>
          <w:rFonts w:cs="Simplified Arabic"/>
          <w:color w:val="002060"/>
          <w:sz w:val="32"/>
          <w:szCs w:val="32"/>
          <w:rtl/>
        </w:rPr>
      </w:pPr>
      <w:r w:rsidRPr="00BC0B47">
        <w:rPr>
          <w:rFonts w:cs="Simplified Arabic" w:hint="cs"/>
          <w:color w:val="002060"/>
          <w:sz w:val="32"/>
          <w:szCs w:val="32"/>
          <w:rtl/>
        </w:rPr>
        <w:t>* الأسبقية في السيرة</w:t>
      </w:r>
    </w:p>
    <w:p w:rsidR="001F4B74" w:rsidRPr="00BC0B47" w:rsidRDefault="001F4B74" w:rsidP="003312A9">
      <w:pPr>
        <w:ind w:firstLine="720"/>
        <w:jc w:val="lowKashida"/>
        <w:rPr>
          <w:rFonts w:cs="Simplified Arabic"/>
          <w:color w:val="002060"/>
          <w:sz w:val="32"/>
          <w:szCs w:val="32"/>
          <w:rtl/>
        </w:rPr>
      </w:pPr>
      <w:r w:rsidRPr="00BC0B47">
        <w:rPr>
          <w:rFonts w:cs="Simplified Arabic" w:hint="cs"/>
          <w:color w:val="002060"/>
          <w:sz w:val="32"/>
          <w:szCs w:val="32"/>
          <w:rtl/>
        </w:rPr>
        <w:t>* الأسبقية في ركوب السيارة</w:t>
      </w:r>
    </w:p>
    <w:p w:rsidR="001F4B74" w:rsidRPr="00BC0B47" w:rsidRDefault="001F4B74" w:rsidP="003312A9">
      <w:pPr>
        <w:ind w:firstLine="720"/>
        <w:jc w:val="lowKashida"/>
        <w:rPr>
          <w:rFonts w:cs="Simplified Arabic"/>
          <w:color w:val="002060"/>
          <w:sz w:val="32"/>
          <w:szCs w:val="32"/>
          <w:rtl/>
        </w:rPr>
      </w:pPr>
      <w:r w:rsidRPr="00BC0B47">
        <w:rPr>
          <w:rFonts w:cs="Simplified Arabic" w:hint="cs"/>
          <w:color w:val="002060"/>
          <w:sz w:val="32"/>
          <w:szCs w:val="32"/>
          <w:rtl/>
        </w:rPr>
        <w:t>* الأسبقية في الحفلات الخطابية</w:t>
      </w:r>
    </w:p>
    <w:p w:rsidR="001F4B74" w:rsidRPr="003312A9" w:rsidRDefault="003312A9" w:rsidP="001F4B74">
      <w:pPr>
        <w:jc w:val="lowKashida"/>
        <w:rPr>
          <w:rFonts w:cs="Simplified Arabic"/>
          <w:b/>
          <w:bCs/>
          <w:color w:val="C00000"/>
          <w:sz w:val="32"/>
          <w:szCs w:val="32"/>
          <w:rtl/>
        </w:rPr>
      </w:pPr>
      <w:r w:rsidRPr="003312A9">
        <w:rPr>
          <w:rFonts w:cs="Simplified Arabic" w:hint="cs"/>
          <w:b/>
          <w:bCs/>
          <w:color w:val="C00000"/>
          <w:sz w:val="32"/>
          <w:szCs w:val="32"/>
          <w:rtl/>
        </w:rPr>
        <w:t>6-</w:t>
      </w:r>
      <w:r w:rsidRPr="003312A9">
        <w:rPr>
          <w:rFonts w:cs="Simplified Arabic" w:hint="cs"/>
          <w:b/>
          <w:bCs/>
          <w:color w:val="C00000"/>
          <w:sz w:val="32"/>
          <w:szCs w:val="32"/>
          <w:rtl/>
        </w:rPr>
        <w:tab/>
        <w:t>الأسبقية في المجاملات</w:t>
      </w:r>
    </w:p>
    <w:p w:rsidR="003312A9" w:rsidRPr="003312A9" w:rsidRDefault="003312A9" w:rsidP="000D013E">
      <w:pPr>
        <w:jc w:val="lowKashida"/>
        <w:rPr>
          <w:rFonts w:cs="Simplified Arabic"/>
          <w:b/>
          <w:bCs/>
          <w:color w:val="C00000"/>
          <w:sz w:val="32"/>
          <w:szCs w:val="32"/>
          <w:rtl/>
        </w:rPr>
      </w:pPr>
      <w:r w:rsidRPr="003312A9">
        <w:rPr>
          <w:rFonts w:cs="Simplified Arabic" w:hint="cs"/>
          <w:b/>
          <w:bCs/>
          <w:color w:val="C00000"/>
          <w:sz w:val="32"/>
          <w:szCs w:val="32"/>
          <w:rtl/>
        </w:rPr>
        <w:t>7-</w:t>
      </w:r>
      <w:r w:rsidRPr="003312A9">
        <w:rPr>
          <w:rFonts w:cs="Simplified Arabic" w:hint="cs"/>
          <w:b/>
          <w:bCs/>
          <w:color w:val="C00000"/>
          <w:sz w:val="32"/>
          <w:szCs w:val="32"/>
          <w:rtl/>
        </w:rPr>
        <w:tab/>
        <w:t>الأسبقية في الحفلات والمآدب</w:t>
      </w:r>
    </w:p>
    <w:p w:rsidR="003312A9" w:rsidRPr="003312A9" w:rsidRDefault="003312A9">
      <w:pPr>
        <w:bidi w:val="0"/>
        <w:spacing w:after="0" w:line="240" w:lineRule="auto"/>
        <w:rPr>
          <w:rFonts w:cs="Simplified Arabic"/>
          <w:b/>
          <w:bCs/>
          <w:color w:val="002060"/>
          <w:sz w:val="32"/>
          <w:szCs w:val="32"/>
          <w:rtl/>
        </w:rPr>
      </w:pPr>
      <w:r w:rsidRPr="003312A9">
        <w:rPr>
          <w:rFonts w:cs="Simplified Arabic"/>
          <w:b/>
          <w:bCs/>
          <w:color w:val="002060"/>
          <w:sz w:val="32"/>
          <w:szCs w:val="32"/>
          <w:rtl/>
        </w:rPr>
        <w:br w:type="page"/>
      </w:r>
    </w:p>
    <w:p w:rsidR="001F4B74" w:rsidRDefault="001F4B74" w:rsidP="00EC4040">
      <w:pPr>
        <w:pStyle w:val="ListParagraph"/>
        <w:spacing w:after="0"/>
        <w:ind w:left="357"/>
        <w:jc w:val="center"/>
        <w:rPr>
          <w:rFonts w:cs="Simplified Arabic"/>
          <w:b/>
          <w:bCs/>
          <w:color w:val="C00000"/>
          <w:sz w:val="32"/>
          <w:szCs w:val="32"/>
        </w:rPr>
      </w:pPr>
      <w:r w:rsidRPr="00BC0B47">
        <w:rPr>
          <w:rFonts w:cs="Simplified Arabic" w:hint="cs"/>
          <w:b/>
          <w:bCs/>
          <w:color w:val="C00000"/>
          <w:sz w:val="32"/>
          <w:szCs w:val="32"/>
          <w:rtl/>
        </w:rPr>
        <w:lastRenderedPageBreak/>
        <w:t>التقديم والتعارف</w:t>
      </w:r>
    </w:p>
    <w:p w:rsidR="00EC4040" w:rsidRPr="00D7671B" w:rsidRDefault="00EC4040" w:rsidP="00EC4040">
      <w:pPr>
        <w:pStyle w:val="ListParagraph"/>
        <w:spacing w:after="0"/>
        <w:ind w:left="360"/>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يا أيها الناس إنا خلقناكم شعوبا وقبائل لتعارفوا إن أكرمكم عند الله أتقاكم "</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خلال الحفلات الرسمية أو المناسبات ذات الطابع المحلي أو الدولي، تتطلب طبيعة عمل رجل العلاقات العامة أو المراسم أو من يعمل في السلك الدبلوماسي إلى التعرف على الآخرين، أو قد يكون الوسيط في تعريف شخصيتين ببعضهما البعض.</w:t>
      </w:r>
    </w:p>
    <w:p w:rsidR="001F4B74" w:rsidRPr="00EC4040" w:rsidRDefault="001F4B74" w:rsidP="00EC4040">
      <w:pPr>
        <w:spacing w:after="0"/>
        <w:jc w:val="lowKashida"/>
        <w:rPr>
          <w:rFonts w:cs="Simplified Arabic"/>
          <w:b/>
          <w:bCs/>
          <w:color w:val="C00000"/>
          <w:sz w:val="32"/>
          <w:szCs w:val="32"/>
          <w:rtl/>
        </w:rPr>
      </w:pPr>
      <w:r w:rsidRPr="00EC4040">
        <w:rPr>
          <w:rFonts w:cs="Simplified Arabic" w:hint="cs"/>
          <w:b/>
          <w:bCs/>
          <w:color w:val="C00000"/>
          <w:sz w:val="32"/>
          <w:szCs w:val="32"/>
          <w:u w:val="single"/>
          <w:rtl/>
        </w:rPr>
        <w:t>المصافحة</w:t>
      </w:r>
      <w:r w:rsidR="00EC4040">
        <w:rPr>
          <w:rFonts w:cs="Simplified Arabic" w:hint="cs"/>
          <w:b/>
          <w:bCs/>
          <w:color w:val="C00000"/>
          <w:sz w:val="32"/>
          <w:szCs w:val="32"/>
          <w:rtl/>
        </w:rPr>
        <w:t xml:space="preserve"> :</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ما من مسلمين يلتقيان فيتصافحان إلا غفر لهما قبل أن يفترقا "</w:t>
      </w:r>
    </w:p>
    <w:p w:rsidR="001F4B74" w:rsidRPr="00BC0B47" w:rsidRDefault="001A44C6" w:rsidP="00EC4040">
      <w:pPr>
        <w:ind w:right="3969"/>
        <w:jc w:val="lowKashida"/>
        <w:rPr>
          <w:rFonts w:cs="Simplified Arabic"/>
          <w:color w:val="002060"/>
          <w:sz w:val="32"/>
          <w:szCs w:val="32"/>
          <w:rtl/>
        </w:rPr>
      </w:pPr>
      <w:r>
        <w:rPr>
          <w:noProof/>
          <w:rtl/>
        </w:rPr>
        <w:pict>
          <v:shape id="_x0000_s1442" type="#_x0000_t202" style="position:absolute;left:0;text-align:left;margin-left:-21.75pt;margin-top:25pt;width:192.3pt;height:201.95pt;z-index:25167411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80053C" w:rsidRDefault="0080053C" w:rsidP="00EC4040">
                  <w:r>
                    <w:rPr>
                      <w:noProof/>
                    </w:rPr>
                    <w:drawing>
                      <wp:inline distT="0" distB="0" distL="0" distR="0" wp14:anchorId="03618795" wp14:editId="6844D0C4">
                        <wp:extent cx="2259330" cy="2406769"/>
                        <wp:effectExtent l="0" t="0" r="0" b="0"/>
                        <wp:docPr id="11" name="Picture 11" descr="http://www.shafaaq.com/sh2/images/new2010/family/1/introud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faaq.com/sh2/images/new2010/family/1/introuda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0824" cy="2419013"/>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تعتبر المصافحة عن طريق تشابك الأيدى الوسيلة المعتادة للتحية في معظم المجتمعات، وتتطلب المصافحة جهداً لأدائها إذا كان الشخص لا يلم بقواعد وأسلوب المصافحة السليم، ويعلمنا الرسول الكريم عليه السلام فيقول:" يسلم الراكب على الماشي، والماشي على القاعد، والقليل على الكثير، وفي رواية الصغير على الكبير"</w:t>
      </w:r>
    </w:p>
    <w:p w:rsidR="001F4B74" w:rsidRDefault="001F4B74" w:rsidP="003B0164">
      <w:pPr>
        <w:jc w:val="lowKashida"/>
        <w:rPr>
          <w:rFonts w:cs="Simplified Arabic"/>
          <w:color w:val="002060"/>
          <w:sz w:val="32"/>
          <w:szCs w:val="32"/>
          <w:rtl/>
        </w:rPr>
      </w:pPr>
      <w:r w:rsidRPr="00BC0B47">
        <w:rPr>
          <w:rFonts w:cs="Simplified Arabic" w:hint="cs"/>
          <w:color w:val="002060"/>
          <w:sz w:val="32"/>
          <w:szCs w:val="32"/>
          <w:rtl/>
        </w:rPr>
        <w:t xml:space="preserve">ويجب ألا تطول مدة المصافحة لأن إطالتها تبعث على الضيق عند بعض الأشخاص، فإذا كانت المصافحة بين رجل </w:t>
      </w:r>
    </w:p>
    <w:p w:rsidR="003B0164" w:rsidRDefault="003B0164" w:rsidP="003B0164">
      <w:pPr>
        <w:jc w:val="lowKashida"/>
        <w:rPr>
          <w:rFonts w:cs="Simplified Arabic"/>
          <w:color w:val="002060"/>
          <w:sz w:val="32"/>
          <w:szCs w:val="32"/>
          <w:rtl/>
        </w:rPr>
      </w:pPr>
    </w:p>
    <w:p w:rsidR="003B0164" w:rsidRPr="00BC0B47" w:rsidRDefault="003B0164" w:rsidP="003B0164">
      <w:pPr>
        <w:jc w:val="lowKashida"/>
        <w:rPr>
          <w:rFonts w:cs="Simplified Arabic"/>
          <w:color w:val="002060"/>
          <w:sz w:val="32"/>
          <w:szCs w:val="32"/>
          <w:rtl/>
        </w:rPr>
      </w:pPr>
    </w:p>
    <w:p w:rsidR="001F4B74" w:rsidRPr="00DF5BC6" w:rsidRDefault="001F4B74" w:rsidP="001F4B74">
      <w:pPr>
        <w:jc w:val="lowKashida"/>
        <w:rPr>
          <w:rFonts w:cs="Simplified Arabic"/>
          <w:b/>
          <w:bCs/>
          <w:color w:val="C00000"/>
          <w:sz w:val="32"/>
          <w:szCs w:val="32"/>
          <w:u w:val="single"/>
          <w:rtl/>
        </w:rPr>
      </w:pPr>
      <w:r w:rsidRPr="00DF5BC6">
        <w:rPr>
          <w:rFonts w:cs="Simplified Arabic" w:hint="cs"/>
          <w:b/>
          <w:bCs/>
          <w:color w:val="C00000"/>
          <w:sz w:val="32"/>
          <w:szCs w:val="32"/>
          <w:u w:val="single"/>
          <w:rtl/>
        </w:rPr>
        <w:lastRenderedPageBreak/>
        <w:t>ويراعي عند المصافحة مجموعة المبادئ التالية:</w:t>
      </w:r>
    </w:p>
    <w:p w:rsidR="001F4B74" w:rsidRPr="00D7671B" w:rsidRDefault="001F4B74" w:rsidP="00FF41E9">
      <w:pPr>
        <w:pStyle w:val="ListParagraph"/>
        <w:numPr>
          <w:ilvl w:val="0"/>
          <w:numId w:val="9"/>
        </w:numPr>
        <w:spacing w:after="0"/>
        <w:jc w:val="lowKashida"/>
        <w:rPr>
          <w:rFonts w:cs="Simplified Arabic"/>
          <w:color w:val="002060"/>
          <w:sz w:val="32"/>
          <w:szCs w:val="32"/>
          <w:rtl/>
        </w:rPr>
      </w:pPr>
      <w:r w:rsidRPr="00D7671B">
        <w:rPr>
          <w:rFonts w:cs="Simplified Arabic" w:hint="cs"/>
          <w:color w:val="002060"/>
          <w:sz w:val="32"/>
          <w:szCs w:val="32"/>
          <w:rtl/>
        </w:rPr>
        <w:t>الشخص الأكبر منزلة هو الذي يبادر بمد يده مصافحاً.</w:t>
      </w:r>
    </w:p>
    <w:p w:rsidR="001F4B74" w:rsidRPr="00D7671B" w:rsidRDefault="001F4B74" w:rsidP="00FF41E9">
      <w:pPr>
        <w:pStyle w:val="ListParagraph"/>
        <w:numPr>
          <w:ilvl w:val="0"/>
          <w:numId w:val="9"/>
        </w:numPr>
        <w:spacing w:after="0"/>
        <w:jc w:val="lowKashida"/>
        <w:rPr>
          <w:rFonts w:cs="Simplified Arabic"/>
          <w:color w:val="002060"/>
          <w:sz w:val="32"/>
          <w:szCs w:val="32"/>
          <w:rtl/>
        </w:rPr>
      </w:pPr>
      <w:r w:rsidRPr="00D7671B">
        <w:rPr>
          <w:rFonts w:cs="Simplified Arabic" w:hint="cs"/>
          <w:color w:val="002060"/>
          <w:sz w:val="32"/>
          <w:szCs w:val="32"/>
          <w:rtl/>
        </w:rPr>
        <w:t>يعم تحية السيدات قبل الرجال.</w:t>
      </w:r>
    </w:p>
    <w:p w:rsidR="001F4B74" w:rsidRPr="00D7671B"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يجب على الرجل ألا يبدأ بمصافحة السيدة، ولكن المرأة هي التي تعطيه الإذن بالمصافحة، حيث تكون هي البادئة بمد اليد، وفي غير ذلك كما في المجتمعات الإسلامية يكتفي بإلقاء التحية، ويتبع نفس الشىء بالنسبة للرجال ذوى المراكز العالية، والمقصود من ذلك عدم الإحراج بالمصافحة دون رغبتهم.</w:t>
      </w:r>
    </w:p>
    <w:p w:rsidR="001F4B74" w:rsidRPr="00D7671B"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لا يجوز المصافحة فوق يدى شخصين آخرين يتصافحان، أو إذا كان شخص يهم بالمرور بينهما بحيث تعوق المصافحة مروره.</w:t>
      </w:r>
    </w:p>
    <w:p w:rsidR="001F4B74" w:rsidRPr="00D7671B"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يجب أن يكون السلام باليد، والانحناء سهلاً بدون تكلف، فلا تمسك اليد بشدة، كما لا تلمس بإرتخاء، ولكن يجب مسك اليد المقدمة لك مسكة عادية مع هزها أو الضغط عليها بلطف ثم تركها بسهولة.</w:t>
      </w:r>
    </w:p>
    <w:p w:rsidR="001F4B74" w:rsidRPr="00D7671B"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من غير اللائق أن تتم المصافحة مع إرتداء القفاز، ولكن المقابلة في الطريق العام والجو بارد وممطر فيمكن المصافحة بالقفاز.</w:t>
      </w:r>
    </w:p>
    <w:p w:rsidR="001F4B74"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عندما يتم تقديم ضيف الشرف أو ضيف كبير المدعويين في بعض المناسبات، فيجب على الشخص ألا يقحم نفسه في غير دوره أو يحاول الظهور خارج الصف إذا وجد صف للمستقبلين بل ينتظر دوره، ولا يحاول لفت الأنظار إليه، وتتم المصافحة بنفس الأسلوب.</w:t>
      </w:r>
    </w:p>
    <w:p w:rsidR="00603EF9"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عند ترك مكان الحفل يجب توديع الداعين بلطف ومجاملة مع إضافة كلمة شكر عن التمتع بالمأدبة أو الحفل، مع ملاحظة عدم الإطالة عند الباب لأن ذلك قد يعطل الداعين في العودة إلى ضيوفهم الباقين.</w:t>
      </w:r>
    </w:p>
    <w:p w:rsidR="00794E71" w:rsidRDefault="001A44C6">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43" type="#_x0000_t115" style="position:absolute;margin-left:68.6pt;margin-top:192.85pt;width:402.8pt;height:176.6pt;z-index:251675136" fillcolor="#4bacc6 [3208]" strokecolor="#f2f2f2 [3041]" strokeweight="3pt">
            <v:shadow on="t" type="perspective" color="#205867 [1608]" opacity=".5" offset="1pt" offset2="-1pt"/>
            <v:textbox style="mso-next-textbox:#_x0000_s1443">
              <w:txbxContent>
                <w:p w:rsidR="0080053C" w:rsidRPr="007D71D2" w:rsidRDefault="0080053C" w:rsidP="00794E71">
                  <w:pPr>
                    <w:jc w:val="center"/>
                    <w:rPr>
                      <w:rFonts w:cs="Simplified Arabic"/>
                      <w:b/>
                      <w:bCs/>
                      <w:color w:val="C00000"/>
                      <w:sz w:val="20"/>
                      <w:szCs w:val="20"/>
                      <w:rtl/>
                    </w:rPr>
                  </w:pPr>
                </w:p>
                <w:p w:rsidR="0080053C" w:rsidRPr="007D71D2" w:rsidRDefault="0080053C" w:rsidP="00794E71">
                  <w:pPr>
                    <w:jc w:val="center"/>
                    <w:rPr>
                      <w:rFonts w:cs="Simplified Arabic"/>
                      <w:b/>
                      <w:bCs/>
                      <w:color w:val="C00000"/>
                      <w:sz w:val="56"/>
                      <w:szCs w:val="56"/>
                      <w:rtl/>
                    </w:rPr>
                  </w:pPr>
                  <w:r w:rsidRPr="007D71D2">
                    <w:rPr>
                      <w:rFonts w:cs="Simplified Arabic" w:hint="cs"/>
                      <w:b/>
                      <w:bCs/>
                      <w:color w:val="C00000"/>
                      <w:sz w:val="56"/>
                      <w:szCs w:val="56"/>
                      <w:rtl/>
                    </w:rPr>
                    <w:t xml:space="preserve">إتيكيت </w:t>
                  </w:r>
                  <w:r>
                    <w:rPr>
                      <w:rFonts w:cs="Simplified Arabic" w:hint="cs"/>
                      <w:b/>
                      <w:bCs/>
                      <w:color w:val="C00000"/>
                      <w:sz w:val="56"/>
                      <w:szCs w:val="56"/>
                      <w:rtl/>
                    </w:rPr>
                    <w:t>الحديث</w:t>
                  </w:r>
                </w:p>
                <w:p w:rsidR="0080053C" w:rsidRDefault="0080053C" w:rsidP="00794E71"/>
              </w:txbxContent>
            </v:textbox>
            <w10:wrap anchorx="page"/>
          </v:shape>
        </w:pict>
      </w:r>
      <w:r w:rsidR="00794E71">
        <w:rPr>
          <w:rFonts w:cs="Simplified Arabic"/>
          <w:b/>
          <w:bCs/>
          <w:color w:val="C00000"/>
          <w:sz w:val="36"/>
          <w:szCs w:val="36"/>
          <w:rtl/>
        </w:rPr>
        <w:br w:type="page"/>
      </w:r>
    </w:p>
    <w:p w:rsidR="001F4B74" w:rsidRPr="00BC0B47" w:rsidRDefault="001F4B74" w:rsidP="00794E71">
      <w:pPr>
        <w:jc w:val="center"/>
        <w:rPr>
          <w:rFonts w:cs="Simplified Arabic"/>
          <w:b/>
          <w:bCs/>
          <w:color w:val="C00000"/>
          <w:sz w:val="36"/>
          <w:szCs w:val="36"/>
          <w:rtl/>
        </w:rPr>
      </w:pPr>
      <w:r w:rsidRPr="00BC0B47">
        <w:rPr>
          <w:rFonts w:cs="Simplified Arabic" w:hint="cs"/>
          <w:b/>
          <w:bCs/>
          <w:color w:val="C00000"/>
          <w:sz w:val="36"/>
          <w:szCs w:val="36"/>
          <w:rtl/>
        </w:rPr>
        <w:lastRenderedPageBreak/>
        <w:t>إتيكيـت الحديـث</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يا أيها الذين آمنوا لا ترفعوا أصواتكم فوق صوت النبي ولا تجهروا له بالقول كجهر بعضكم لبعض أن تحبط أعمالكم وأنتم لا تشعرون"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يعتبر الحديث وإجادته إحدى ضرورات المجتمع المتحضر، ويتطلب فن الحديث متابعة المستمعين، والرغبة في سماع الحديث من خلال كل كلمة يقولها المتحدث.</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وإذا كان الاتيكيت هو فن السلوك المهذب، والتصرفات الراقية، فهو لا يكون بهذه الصفة إلا إذا نابعاً من أعماق النفس البشرية دون تكلف أو تصنع.</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ويعتبر الحديث موهبة من الله سبحانه وتعالى، وهو من المواهب التي يستطيع الإنسان تنميتها، وهو ضرورة للمشتغلين في مجالات متنوعة وعلى اتصال بالجمهور أهمها العلاقات العامة والمراسم.</w:t>
      </w:r>
    </w:p>
    <w:p w:rsidR="001F4B74" w:rsidRDefault="001F4B74" w:rsidP="001F4B74">
      <w:pPr>
        <w:jc w:val="lowKashida"/>
        <w:rPr>
          <w:rFonts w:cs="Simplified Arabic"/>
          <w:color w:val="002060"/>
          <w:sz w:val="32"/>
          <w:szCs w:val="32"/>
          <w:rtl/>
        </w:rPr>
      </w:pPr>
    </w:p>
    <w:p w:rsidR="00794E71" w:rsidRPr="00BC0B47" w:rsidRDefault="00794E71" w:rsidP="001F4B74">
      <w:pPr>
        <w:jc w:val="lowKashida"/>
        <w:rPr>
          <w:rFonts w:cs="Simplified Arabic"/>
          <w:color w:val="002060"/>
          <w:sz w:val="32"/>
          <w:szCs w:val="32"/>
          <w:rtl/>
        </w:rPr>
      </w:pPr>
    </w:p>
    <w:p w:rsidR="001F4B74" w:rsidRDefault="00794E71" w:rsidP="001F4B74">
      <w:pPr>
        <w:jc w:val="lowKashida"/>
        <w:rPr>
          <w:rFonts w:cs="Simplified Arabic"/>
          <w:b/>
          <w:bCs/>
          <w:color w:val="C00000"/>
          <w:sz w:val="32"/>
          <w:szCs w:val="32"/>
          <w:rtl/>
        </w:rPr>
      </w:pPr>
      <w:r>
        <w:rPr>
          <w:noProof/>
        </w:rPr>
        <w:drawing>
          <wp:inline distT="0" distB="0" distL="0" distR="0" wp14:anchorId="45B5A668" wp14:editId="3C1D9DAD">
            <wp:extent cx="5874385" cy="2337540"/>
            <wp:effectExtent l="0" t="0" r="0" b="0"/>
            <wp:docPr id="15" name="Picture 15" descr="http://files2.fatakat.com/2012/11/1352932515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2.fatakat.com/2012/11/135293251548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752" cy="2350022"/>
                    </a:xfrm>
                    <a:prstGeom prst="rect">
                      <a:avLst/>
                    </a:prstGeom>
                    <a:noFill/>
                    <a:ln>
                      <a:noFill/>
                    </a:ln>
                  </pic:spPr>
                </pic:pic>
              </a:graphicData>
            </a:graphic>
          </wp:inline>
        </w:drawing>
      </w:r>
    </w:p>
    <w:p w:rsidR="001F4B74" w:rsidRPr="00794E71" w:rsidRDefault="001F4B74" w:rsidP="00794E71">
      <w:pPr>
        <w:spacing w:after="0"/>
        <w:jc w:val="center"/>
        <w:rPr>
          <w:rFonts w:cs="Simplified Arabic"/>
          <w:b/>
          <w:bCs/>
          <w:color w:val="C00000"/>
          <w:sz w:val="32"/>
          <w:szCs w:val="32"/>
          <w:rtl/>
        </w:rPr>
      </w:pPr>
      <w:r w:rsidRPr="00794E71">
        <w:rPr>
          <w:rFonts w:cs="Simplified Arabic" w:hint="cs"/>
          <w:b/>
          <w:bCs/>
          <w:color w:val="C00000"/>
          <w:sz w:val="32"/>
          <w:szCs w:val="32"/>
          <w:rtl/>
        </w:rPr>
        <w:lastRenderedPageBreak/>
        <w:t>إدارة الحديث</w:t>
      </w:r>
    </w:p>
    <w:p w:rsidR="001F4B74" w:rsidRPr="00794E71" w:rsidRDefault="001F4B74" w:rsidP="001F4B74">
      <w:pPr>
        <w:jc w:val="lowKashida"/>
        <w:rPr>
          <w:rFonts w:cs="Simplified Arabic"/>
          <w:b/>
          <w:bCs/>
          <w:color w:val="002060"/>
          <w:sz w:val="32"/>
          <w:szCs w:val="32"/>
          <w:rtl/>
        </w:rPr>
      </w:pPr>
      <w:r w:rsidRPr="00794E71">
        <w:rPr>
          <w:rFonts w:cs="Simplified Arabic" w:hint="cs"/>
          <w:b/>
          <w:bCs/>
          <w:color w:val="002060"/>
          <w:sz w:val="32"/>
          <w:szCs w:val="32"/>
          <w:rtl/>
        </w:rPr>
        <w:t>" خير الكلام ما قل ودل"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يستطيع الإنسان أن يحكم علىشخصية انساناً آخر ومستوى تعليمه، وثقافته، وأسلوب حياته، والوسط الإجتماعي الذي ينتمى إليه من حديثه ومن نبرات صوته. وفي المجتمع العربي هناك من يتحدثون بلغة المثقفين وآخرون لا يتخلون عن لهجاتهم المحلية، وبين هذه وتلك عشرات اللهجات، وكذلك الحال في الحضارة الغربية.</w:t>
      </w:r>
    </w:p>
    <w:p w:rsidR="001F4B74" w:rsidRPr="00BC0B47" w:rsidRDefault="001A44C6" w:rsidP="00794E71">
      <w:pPr>
        <w:ind w:right="4536"/>
        <w:jc w:val="lowKashida"/>
        <w:rPr>
          <w:rFonts w:cs="Simplified Arabic"/>
          <w:color w:val="002060"/>
          <w:sz w:val="32"/>
          <w:szCs w:val="32"/>
          <w:rtl/>
        </w:rPr>
      </w:pPr>
      <w:r>
        <w:rPr>
          <w:noProof/>
          <w:rtl/>
        </w:rPr>
        <w:pict>
          <v:shape id="_x0000_s1444" type="#_x0000_t202" style="position:absolute;left:0;text-align:left;margin-left:0;margin-top:17.35pt;width:192.3pt;height:281.95pt;z-index:25167718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80053C" w:rsidRDefault="0080053C" w:rsidP="00794E71">
                  <w:r>
                    <w:rPr>
                      <w:noProof/>
                    </w:rPr>
                    <w:drawing>
                      <wp:inline distT="0" distB="0" distL="0" distR="0" wp14:anchorId="43C0F5FF" wp14:editId="1494C849">
                        <wp:extent cx="2251302" cy="3441940"/>
                        <wp:effectExtent l="0" t="0" r="0" b="0"/>
                        <wp:docPr id="19" name="Picture 19" descr="http://pic.almsdar.net/uploadcenter/uploads/08-2012/PIC-366-1345832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almsdar.net/uploadcenter/uploads/08-2012/PIC-366-13458328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4254" cy="3461742"/>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ونتيجة لذلك يجب تجنب استخدام المصطلحات الخاصة بفئات اجتماعية معينة، لأنها غالباً ما تحمل مدلولات يقتصر إستعمالها على تلك الفئات الاجتماعية، وفي حالات خاصة، ومن الأسلم استخدام اللغة الصحيحة والسهلة، إلا إذا كنت ضليعاً وتعرف تاريخ وأسرار اللغة التي تتحدث بها، عندئذ لا شك أنك تعرف الكلمات الثقيلة التي يجب تجنبها وتستطيع أن تختار الكلمات والمصطلحات التي يقبلها المجتمع، والمكان الذي تتحدث فيه ودائما " خاطبوا الناس على قدر عقولهم".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ويعتبر الحديث بسهولة وبشكل صحيح مع مجموعة من الناس بلغة أجنبية، ليس من الأمور السهلة، ولذا فمن المفيد التدرب على إدارة المحادثة، والبدء بممارستها مع مجموعة من المتحدثين باللغة العربية وتسجيل الملاحظات.</w:t>
      </w:r>
    </w:p>
    <w:p w:rsidR="001F4B74" w:rsidRDefault="001F4B74" w:rsidP="00B05CA6">
      <w:pPr>
        <w:spacing w:after="0" w:line="240" w:lineRule="auto"/>
        <w:jc w:val="center"/>
        <w:rPr>
          <w:rFonts w:cs="Simplified Arabic"/>
          <w:b/>
          <w:bCs/>
          <w:color w:val="C00000"/>
          <w:sz w:val="32"/>
          <w:szCs w:val="32"/>
          <w:rtl/>
        </w:rPr>
      </w:pPr>
      <w:r w:rsidRPr="00B05CA6">
        <w:rPr>
          <w:rFonts w:cs="Simplified Arabic" w:hint="cs"/>
          <w:b/>
          <w:bCs/>
          <w:color w:val="C00000"/>
          <w:sz w:val="32"/>
          <w:szCs w:val="32"/>
          <w:rtl/>
        </w:rPr>
        <w:lastRenderedPageBreak/>
        <w:t>الحديث باللغات الأجنبية</w:t>
      </w:r>
    </w:p>
    <w:p w:rsidR="00B05CA6" w:rsidRPr="00B05CA6" w:rsidRDefault="00B05CA6" w:rsidP="00B05CA6">
      <w:pPr>
        <w:spacing w:after="0" w:line="240" w:lineRule="auto"/>
        <w:jc w:val="center"/>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من المألوف جداً لأي عربي أن يتكلم اللغة الإنجليزية أو الفرنسية أو الألمانية أو الأسبانية أو الروسية أو اليابانية بلكنة واضحة، ولهذا السبب فإن الحاجة ماسة عند الكلام أو في المقابلات الهامة أن ترتب حصيلتك اللغوية، وأن تبحث عما لديك من مصطلحات مفيدة ومرتبطة بموضوع الحديث الذي تريد أن تعالجه، ويعتبر متحدثي اللغة العربية بما فيها من ثروة زاخرة في أحرفها وتركيبها وبنيتها هم أكثر الشعوب قدرة على التكيف مع نبرات اللغات الأوروبية، ولكن هذا التكيف يحتاج إلى جهد ودراسة، ولا علاقة له بالوراثة، ولكي يطمئن الإنسان على وضعه يكفي أن تسمع الفرنسي يتحدث الإنجليزية والإنجليزي يتحدث الفرنسية، لتعرف أن العربي محظوظً في سيطرته على نبرات اللغات الأجنبة ونطقها أفضل من غيره لكن المهم هو تجنب الكلام المعيب، والبناء اللغوي الخاطىء والكلمات الثقيلة قدر الإمكان.</w:t>
      </w:r>
    </w:p>
    <w:p w:rsidR="001F4B74" w:rsidRDefault="001F4B74" w:rsidP="001F4B74">
      <w:pPr>
        <w:jc w:val="lowKashida"/>
        <w:rPr>
          <w:rFonts w:cs="Simplified Arabic"/>
          <w:color w:val="002060"/>
          <w:sz w:val="32"/>
          <w:szCs w:val="32"/>
          <w:rtl/>
        </w:rPr>
      </w:pPr>
    </w:p>
    <w:p w:rsidR="00B05CA6" w:rsidRDefault="00B05CA6" w:rsidP="00B05CA6">
      <w:pPr>
        <w:bidi w:val="0"/>
        <w:spacing w:after="0" w:line="240" w:lineRule="auto"/>
        <w:jc w:val="right"/>
        <w:rPr>
          <w:rFonts w:cs="Simplified Arabic"/>
          <w:color w:val="002060"/>
          <w:sz w:val="32"/>
          <w:szCs w:val="32"/>
          <w:rtl/>
        </w:rPr>
      </w:pPr>
      <w:r>
        <w:rPr>
          <w:noProof/>
        </w:rPr>
        <w:drawing>
          <wp:inline distT="0" distB="0" distL="0" distR="0" wp14:anchorId="0C730398" wp14:editId="0BDBCB79">
            <wp:extent cx="2466975" cy="1845945"/>
            <wp:effectExtent l="0" t="0" r="9525" b="1905"/>
            <wp:docPr id="21" name="Picture 21" descr="http://bacdz.org/wp-content/uploads/2012/04/img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cdz.org/wp-content/uploads/2012/04/imgres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r>
        <w:rPr>
          <w:rFonts w:cs="Simplified Arabic"/>
          <w:color w:val="002060"/>
          <w:sz w:val="32"/>
          <w:szCs w:val="32"/>
          <w:rtl/>
        </w:rPr>
        <w:br w:type="page"/>
      </w:r>
    </w:p>
    <w:p w:rsidR="001F4B74" w:rsidRDefault="001F4B74" w:rsidP="00B05CA6">
      <w:pPr>
        <w:spacing w:after="0" w:line="240" w:lineRule="auto"/>
        <w:jc w:val="center"/>
        <w:rPr>
          <w:rFonts w:cs="Simplified Arabic"/>
          <w:b/>
          <w:bCs/>
          <w:color w:val="C00000"/>
          <w:sz w:val="32"/>
          <w:szCs w:val="32"/>
          <w:rtl/>
        </w:rPr>
      </w:pPr>
      <w:r w:rsidRPr="00B05CA6">
        <w:rPr>
          <w:rFonts w:cs="Simplified Arabic" w:hint="cs"/>
          <w:b/>
          <w:bCs/>
          <w:color w:val="C00000"/>
          <w:sz w:val="32"/>
          <w:szCs w:val="32"/>
          <w:rtl/>
        </w:rPr>
        <w:lastRenderedPageBreak/>
        <w:t>رفع الكلفة والمناداة بالإسم الأول للأشخاص</w:t>
      </w:r>
    </w:p>
    <w:p w:rsidR="00B05CA6" w:rsidRPr="00B05CA6" w:rsidRDefault="00B05CA6" w:rsidP="00B05CA6">
      <w:pPr>
        <w:spacing w:after="0" w:line="240" w:lineRule="auto"/>
        <w:jc w:val="center"/>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يدل التخاطب مع الآخرين بالمناداه بالإسم الأول مجرداً من الألقاب على رفع الكلفة بين المتخاطبين، ويعتبر ذلك من الأمور الطبيعية بين أفراد الأسرة الواحدة أو الأصدقاء متقاربي السن.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ولا يجوز عند التعارف لأول مرة، أو أثناء مقابلات العمل، أو المقابلات الرسمية أن ينادي الشخص الآخر باسمه مجرداً من ألقابه سواء العلمية، أو الألقاب المتعارف عليها، والسائدة في المجتمع، أو أن يتم مخاطبة شخص ما بلقب غير محبب إلى نفسه " ولا تلمزوا أنفسكم ولا تنابزوا بالألقاب، بئس الاسم الفسوق بعد الإيمان ، ومن لم يتب فأؤلئك هم الظالمون".</w:t>
      </w:r>
    </w:p>
    <w:p w:rsidR="001F4B74" w:rsidRDefault="001F4B74" w:rsidP="001F4B74">
      <w:pPr>
        <w:jc w:val="lowKashida"/>
        <w:rPr>
          <w:rFonts w:cs="Simplified Arabic"/>
          <w:color w:val="002060"/>
          <w:sz w:val="32"/>
          <w:szCs w:val="32"/>
          <w:rtl/>
        </w:rPr>
      </w:pPr>
    </w:p>
    <w:p w:rsidR="001F4B74" w:rsidRDefault="00F868B4" w:rsidP="001F4B74">
      <w:pPr>
        <w:jc w:val="lowKashida"/>
        <w:rPr>
          <w:rFonts w:cs="Simplified Arabic"/>
          <w:color w:val="002060"/>
          <w:sz w:val="32"/>
          <w:szCs w:val="32"/>
          <w:rtl/>
        </w:rPr>
      </w:pPr>
      <w:r>
        <w:rPr>
          <w:noProof/>
        </w:rPr>
        <w:drawing>
          <wp:inline distT="0" distB="0" distL="0" distR="0" wp14:anchorId="544DCFFC" wp14:editId="21021FA3">
            <wp:extent cx="6149975" cy="3813531"/>
            <wp:effectExtent l="0" t="0" r="0" b="0"/>
            <wp:docPr id="22" name="Picture 22" descr="http://4.bp.blogspot.com/-QtYztIdJmA0/T2SCXnxZmUI/AAAAAAAAABE/MfyoeSFkeqE/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QtYztIdJmA0/T2SCXnxZmUI/AAAAAAAAABE/MfyoeSFkeqE/s160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975" cy="3813531"/>
                    </a:xfrm>
                    <a:prstGeom prst="rect">
                      <a:avLst/>
                    </a:prstGeom>
                    <a:noFill/>
                    <a:ln>
                      <a:noFill/>
                    </a:ln>
                  </pic:spPr>
                </pic:pic>
              </a:graphicData>
            </a:graphic>
          </wp:inline>
        </w:drawing>
      </w:r>
    </w:p>
    <w:p w:rsidR="001F4B74" w:rsidRPr="00F868B4" w:rsidRDefault="001F4B74" w:rsidP="00F868B4">
      <w:pPr>
        <w:spacing w:after="0" w:line="240" w:lineRule="auto"/>
        <w:jc w:val="center"/>
        <w:rPr>
          <w:rFonts w:cs="Simplified Arabic"/>
          <w:b/>
          <w:bCs/>
          <w:color w:val="C00000"/>
          <w:sz w:val="32"/>
          <w:szCs w:val="32"/>
          <w:rtl/>
        </w:rPr>
      </w:pPr>
      <w:r w:rsidRPr="00F868B4">
        <w:rPr>
          <w:rFonts w:cs="Simplified Arabic" w:hint="cs"/>
          <w:b/>
          <w:bCs/>
          <w:color w:val="C00000"/>
          <w:sz w:val="32"/>
          <w:szCs w:val="32"/>
          <w:rtl/>
        </w:rPr>
        <w:lastRenderedPageBreak/>
        <w:t>الاصغاء</w:t>
      </w:r>
    </w:p>
    <w:p w:rsidR="001F4B74" w:rsidRPr="00F868B4" w:rsidRDefault="001F4B74" w:rsidP="001F4B74">
      <w:pPr>
        <w:jc w:val="lowKashida"/>
        <w:rPr>
          <w:rFonts w:cs="Simplified Arabic"/>
          <w:b/>
          <w:bCs/>
          <w:color w:val="002060"/>
          <w:sz w:val="32"/>
          <w:szCs w:val="32"/>
          <w:rtl/>
        </w:rPr>
      </w:pPr>
      <w:r w:rsidRPr="00F868B4">
        <w:rPr>
          <w:rFonts w:cs="Simplified Arabic" w:hint="cs"/>
          <w:b/>
          <w:bCs/>
          <w:color w:val="002060"/>
          <w:sz w:val="32"/>
          <w:szCs w:val="32"/>
          <w:rtl/>
        </w:rPr>
        <w:t>" استنصت الناس"</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يعتبر الاتصال الجيد والواعي مهارة لازمة ومكملة لفن الحديث، تستدعي التركيز وبذل الجهد، ومن المقولات التي يرددها خبراء علم النفس أننا نفكر بأضعاف السرعة إلى نتكلم بها، ولذلك حين ننصت تكون عقولنا في سباق، وعلى ذلك فإننا غالباً ما نسقط أو نطرح أفكارنا وأحكامنا على ما يقال لنا طبقاً لما يرد في أذهاننا، وليس طبقاً لما نستقبله من رسائل أخرى.</w:t>
      </w:r>
    </w:p>
    <w:p w:rsidR="001F4B74" w:rsidRDefault="001F4B74" w:rsidP="001F4B74">
      <w:pPr>
        <w:jc w:val="lowKashida"/>
        <w:rPr>
          <w:rFonts w:cs="Simplified Arabic"/>
          <w:color w:val="002060"/>
          <w:sz w:val="32"/>
          <w:szCs w:val="32"/>
          <w:rtl/>
        </w:rPr>
      </w:pPr>
      <w:r w:rsidRPr="00BC0B47">
        <w:rPr>
          <w:rFonts w:cs="Simplified Arabic"/>
          <w:color w:val="002060"/>
          <w:sz w:val="32"/>
          <w:szCs w:val="32"/>
          <w:rtl/>
        </w:rPr>
        <w:t xml:space="preserve">لذلك يجب أن تستغل حكمة الإنصات الجيد، والتفكير المركز أثناء الإصغاء، وأن يكون الرد على ما يقال فعلاً، وهناك سبباً آخر – تقليدي – وهو أننا لا نستطيع الإنصات الجيد والفعال في الحوار لأننا كثيراً ما نطمع في "أخذ الميكروفون" والتحدث بدلاً من الإنصات، وبالتالي لا تكون لدينا أصلاً رغبة في معرفة ما يقوله </w:t>
      </w:r>
      <w:r w:rsidRPr="00BC0B47">
        <w:rPr>
          <w:rFonts w:cs="Simplified Arabic" w:hint="cs"/>
          <w:color w:val="002060"/>
          <w:sz w:val="32"/>
          <w:szCs w:val="32"/>
          <w:rtl/>
        </w:rPr>
        <w:t>الآخرون</w:t>
      </w:r>
      <w:r w:rsidRPr="00BC0B47">
        <w:rPr>
          <w:rFonts w:cs="Simplified Arabic"/>
          <w:color w:val="002060"/>
          <w:sz w:val="32"/>
          <w:szCs w:val="32"/>
          <w:rtl/>
        </w:rPr>
        <w:t>.</w:t>
      </w:r>
    </w:p>
    <w:p w:rsidR="00F868B4" w:rsidRDefault="00F868B4" w:rsidP="001F4B74">
      <w:pPr>
        <w:jc w:val="lowKashida"/>
        <w:rPr>
          <w:rFonts w:cs="Simplified Arabic"/>
          <w:color w:val="002060"/>
          <w:sz w:val="32"/>
          <w:szCs w:val="32"/>
          <w:rtl/>
        </w:rPr>
      </w:pPr>
    </w:p>
    <w:p w:rsidR="00F868B4" w:rsidRPr="00BC0B47" w:rsidRDefault="00F868B4" w:rsidP="00F868B4">
      <w:pPr>
        <w:jc w:val="center"/>
        <w:rPr>
          <w:rFonts w:cs="Simplified Arabic"/>
          <w:color w:val="002060"/>
          <w:sz w:val="32"/>
          <w:szCs w:val="32"/>
          <w:rtl/>
        </w:rPr>
      </w:pPr>
      <w:r>
        <w:rPr>
          <w:noProof/>
        </w:rPr>
        <w:drawing>
          <wp:inline distT="0" distB="0" distL="0" distR="0" wp14:anchorId="5AE958C4" wp14:editId="2E8B9373">
            <wp:extent cx="4761865" cy="2855595"/>
            <wp:effectExtent l="0" t="0" r="635" b="1905"/>
            <wp:docPr id="23" name="Picture 23" descr="http://www.balagh.com/img/img_adv/Listen-to-Your-Cust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agh.com/img/img_adv/Listen-to-Your-Custom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865" cy="2855595"/>
                    </a:xfrm>
                    <a:prstGeom prst="rect">
                      <a:avLst/>
                    </a:prstGeom>
                    <a:noFill/>
                    <a:ln>
                      <a:noFill/>
                    </a:ln>
                  </pic:spPr>
                </pic:pic>
              </a:graphicData>
            </a:graphic>
          </wp:inline>
        </w:drawing>
      </w:r>
    </w:p>
    <w:p w:rsidR="00665C4E" w:rsidRPr="00A65607" w:rsidRDefault="00665C4E" w:rsidP="00665C4E">
      <w:pPr>
        <w:jc w:val="center"/>
        <w:rPr>
          <w:rFonts w:ascii="Arial" w:hAnsi="Arial"/>
          <w:b/>
          <w:bCs/>
          <w:sz w:val="28"/>
          <w:szCs w:val="28"/>
          <w:lang w:eastAsia="ar-SA"/>
        </w:rPr>
      </w:pPr>
      <w:r>
        <w:rPr>
          <w:rFonts w:cs="Simplified Arabic"/>
          <w:b/>
          <w:bCs/>
          <w:color w:val="C00000"/>
          <w:sz w:val="40"/>
          <w:szCs w:val="40"/>
          <w:rtl/>
        </w:rPr>
        <w:br w:type="page"/>
      </w:r>
      <w:r w:rsidRPr="00A65607">
        <w:rPr>
          <w:rFonts w:ascii="Arial" w:hAnsi="Arial" w:hint="cs"/>
          <w:b/>
          <w:bCs/>
          <w:sz w:val="28"/>
          <w:szCs w:val="28"/>
          <w:rtl/>
          <w:lang w:eastAsia="ar-SA"/>
        </w:rPr>
        <w:lastRenderedPageBreak/>
        <w:t>استقصاء</w:t>
      </w:r>
    </w:p>
    <w:p w:rsidR="00665C4E" w:rsidRPr="00665C4E" w:rsidRDefault="00665C4E" w:rsidP="00665C4E">
      <w:pPr>
        <w:jc w:val="center"/>
        <w:rPr>
          <w:rFonts w:ascii="Simplified Arabic" w:hAnsi="Simplified Arabic" w:cs="Simplified Arabic"/>
          <w:b/>
          <w:bCs/>
          <w:color w:val="C00000"/>
          <w:sz w:val="32"/>
          <w:szCs w:val="32"/>
          <w:u w:val="single"/>
          <w:rtl/>
          <w:lang w:eastAsia="ar-SA"/>
        </w:rPr>
      </w:pPr>
      <w:r w:rsidRPr="00665C4E">
        <w:rPr>
          <w:rFonts w:ascii="Simplified Arabic" w:hAnsi="Simplified Arabic" w:cs="Simplified Arabic"/>
          <w:b/>
          <w:bCs/>
          <w:color w:val="C00000"/>
          <w:sz w:val="32"/>
          <w:szCs w:val="32"/>
          <w:u w:val="single"/>
          <w:rtl/>
          <w:lang w:eastAsia="ar-SA"/>
        </w:rPr>
        <w:t>سلوكي في المجموعات</w:t>
      </w:r>
    </w:p>
    <w:p w:rsidR="00665C4E" w:rsidRPr="00665C4E" w:rsidRDefault="00665C4E" w:rsidP="00665C4E">
      <w:pPr>
        <w:jc w:val="both"/>
        <w:rPr>
          <w:rFonts w:ascii="Arial" w:hAnsi="Arial"/>
          <w:color w:val="002060"/>
          <w:sz w:val="28"/>
          <w:szCs w:val="28"/>
          <w:rtl/>
          <w:lang w:eastAsia="ar-SA"/>
        </w:rPr>
      </w:pPr>
      <w:r w:rsidRPr="00665C4E">
        <w:rPr>
          <w:rFonts w:ascii="Arial" w:hAnsi="Arial" w:hint="cs"/>
          <w:color w:val="002060"/>
          <w:sz w:val="28"/>
          <w:szCs w:val="28"/>
          <w:rtl/>
          <w:lang w:eastAsia="ar-SA"/>
        </w:rPr>
        <w:t>ضع علامة (</w:t>
      </w:r>
      <w:r w:rsidRPr="00665C4E">
        <w:rPr>
          <w:rFonts w:ascii="Arial" w:hAnsi="Arial"/>
          <w:color w:val="002060"/>
          <w:sz w:val="28"/>
          <w:szCs w:val="28"/>
          <w:lang w:eastAsia="ar-SA"/>
        </w:rPr>
        <w:sym w:font="Wingdings" w:char="00FC"/>
      </w:r>
      <w:r w:rsidRPr="00665C4E">
        <w:rPr>
          <w:rFonts w:ascii="Arial" w:hAnsi="Arial" w:hint="cs"/>
          <w:color w:val="002060"/>
          <w:sz w:val="28"/>
          <w:szCs w:val="28"/>
          <w:rtl/>
          <w:lang w:eastAsia="ar-SA"/>
        </w:rPr>
        <w:t>) في الخانة التي تعتقد أنها تصف سلوكك حاليا في كل بعد من الأبعاد المذكورة مع إضافة ما ترى من عبارات أخرى تصف سلوكك .</w:t>
      </w:r>
    </w:p>
    <w:p w:rsidR="00665C4E" w:rsidRPr="00665C4E" w:rsidRDefault="00665C4E" w:rsidP="00665C4E">
      <w:pPr>
        <w:jc w:val="both"/>
        <w:rPr>
          <w:rFonts w:ascii="Arial" w:hAnsi="Arial"/>
          <w:sz w:val="2"/>
          <w:szCs w:val="2"/>
          <w:rtl/>
          <w:lang w:eastAsia="ar-SA"/>
        </w:rPr>
      </w:pPr>
    </w:p>
    <w:tbl>
      <w:tblPr>
        <w:tblStyle w:val="GridTable5Dark-Accent5"/>
        <w:bidiVisual/>
        <w:tblW w:w="5000" w:type="pct"/>
        <w:tblLook w:val="0000" w:firstRow="0" w:lastRow="0" w:firstColumn="0" w:lastColumn="0" w:noHBand="0" w:noVBand="0"/>
      </w:tblPr>
      <w:tblGrid>
        <w:gridCol w:w="511"/>
        <w:gridCol w:w="5841"/>
        <w:gridCol w:w="885"/>
        <w:gridCol w:w="958"/>
        <w:gridCol w:w="859"/>
        <w:gridCol w:w="847"/>
      </w:tblGrid>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م</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أبعاد السلوك في المجموعات</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r w:rsidRPr="00A65607">
              <w:rPr>
                <w:rFonts w:ascii="Arial" w:hAnsi="Arial" w:hint="cs"/>
                <w:sz w:val="28"/>
                <w:szCs w:val="28"/>
                <w:rtl/>
                <w:lang w:eastAsia="ar-SA"/>
              </w:rPr>
              <w:t>نادرا</w:t>
            </w: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أحيانا</w:t>
            </w: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r w:rsidRPr="00A65607">
              <w:rPr>
                <w:rFonts w:ascii="Arial" w:hAnsi="Arial" w:hint="cs"/>
                <w:sz w:val="28"/>
                <w:szCs w:val="28"/>
                <w:rtl/>
                <w:lang w:eastAsia="ar-SA"/>
              </w:rPr>
              <w:t>غالبا</w:t>
            </w: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دائما</w:t>
            </w: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أنصت للآخرين بإمعان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2</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أعبر بحرية عن مشاعري للآخرين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3</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أعبر بحرية عن اختلافاتي مع الآخرين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4</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آخذ المبادرة في الجماعة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5</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أفهم مشاعر الآخرين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6</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أتردد في الاختلاف مع الأعضاء البارزين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7</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أتقبل الملاحظات الناقدة لسلوكي</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8</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أعمل على إيجاد صلة بالآخرين في الجماعة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3C3038" w:rsidRDefault="00665C4E" w:rsidP="00287AA6">
            <w:pPr>
              <w:jc w:val="center"/>
              <w:rPr>
                <w:rFonts w:ascii="Arial" w:hAnsi="Arial"/>
                <w:sz w:val="28"/>
                <w:szCs w:val="28"/>
                <w:lang w:eastAsia="ar-SA"/>
              </w:rPr>
            </w:pPr>
            <w:r>
              <w:rPr>
                <w:rFonts w:ascii="Arial" w:hAnsi="Arial" w:hint="cs"/>
                <w:sz w:val="28"/>
                <w:szCs w:val="28"/>
                <w:rtl/>
                <w:lang w:eastAsia="ar-SA"/>
              </w:rPr>
              <w:t>9</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أتجنب مواجهة الصراعات</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10</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شديد الحساسية لمركزي في الجماعة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11</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أتحكم في انفعالاتي</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12</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أسهم في نشاط الجماعة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13</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يتأثر الغير بآرائي وتفكيري</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14</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أعرض أفكاري بدقة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15</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أنتظر كثيرا قبل اتخاذ أي قرار</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bl>
    <w:p w:rsidR="00665C4E" w:rsidRDefault="00665C4E">
      <w:pPr>
        <w:bidi w:val="0"/>
        <w:spacing w:after="0" w:line="240" w:lineRule="auto"/>
        <w:rPr>
          <w:rFonts w:cs="Simplified Arabic"/>
          <w:b/>
          <w:bCs/>
          <w:color w:val="C00000"/>
          <w:sz w:val="40"/>
          <w:szCs w:val="40"/>
        </w:rPr>
      </w:pPr>
    </w:p>
    <w:p w:rsidR="001F4B74" w:rsidRPr="000868A0" w:rsidRDefault="001F4B74" w:rsidP="00F868B4">
      <w:pPr>
        <w:spacing w:after="0" w:line="240" w:lineRule="auto"/>
        <w:jc w:val="center"/>
        <w:rPr>
          <w:rFonts w:cs="Simplified Arabic"/>
          <w:b/>
          <w:bCs/>
          <w:color w:val="C00000"/>
          <w:sz w:val="40"/>
          <w:szCs w:val="40"/>
          <w:rtl/>
          <w:lang w:bidi="ar-EG"/>
        </w:rPr>
      </w:pPr>
      <w:r w:rsidRPr="000868A0">
        <w:rPr>
          <w:rFonts w:cs="Simplified Arabic" w:hint="cs"/>
          <w:b/>
          <w:bCs/>
          <w:color w:val="C00000"/>
          <w:sz w:val="40"/>
          <w:szCs w:val="40"/>
          <w:rtl/>
        </w:rPr>
        <w:lastRenderedPageBreak/>
        <w:t>لغة الجسد</w:t>
      </w:r>
    </w:p>
    <w:p w:rsidR="001F4B74" w:rsidRPr="00BC0B47" w:rsidRDefault="001A44C6" w:rsidP="00F868B4">
      <w:pPr>
        <w:ind w:right="5103"/>
        <w:jc w:val="lowKashida"/>
        <w:rPr>
          <w:rFonts w:cs="Simplified Arabic"/>
          <w:color w:val="002060"/>
          <w:sz w:val="32"/>
          <w:szCs w:val="32"/>
          <w:rtl/>
        </w:rPr>
      </w:pPr>
      <w:r>
        <w:rPr>
          <w:noProof/>
          <w:rtl/>
        </w:rPr>
        <w:pict>
          <v:shape id="_x0000_s1445" type="#_x0000_t202" style="position:absolute;left:0;text-align:left;margin-left:11.25pt;margin-top:17.05pt;width:189.15pt;height:189.95pt;z-index:25167923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HkKAIAAE8EAAAOAAAAZHJzL2Uyb0RvYy54bWysVNtu2zAMfR+wfxD0vvjSJG2MOEWXLsOA&#10;7gK0+wBFlmNhkqhJSuzs60fJaRZ028swPwiiSB2R55Be3g5akYNwXoKpaTHJKRGGQyPNrqZfnzZv&#10;bijxgZmGKTCipkfh6e3q9atlbytRQgeqEY4giPFVb2vahWCrLPO8E5r5CVhh0NmC0yyg6XZZ41iP&#10;6FplZZ7Psx5cYx1w4T2e3o9Oukr4bSt4+Ny2XgSiaoq5hbS6tG7jmq2WrNo5ZjvJT2mwf8hCM2nw&#10;0TPUPQuM7J38DUpL7sBDGyYcdAZtK7lINWA1Rf6imseOWZFqQXK8PdPk/x8s/3T44ohsaloW15QY&#10;plGkJzEE8hYGUkZ+eusrDHu0GBgGPEadU63ePgD/5omBdcfMTtw5B30nWIP5FfFmdnF1xPERZNt/&#10;hAafYfsACWhonY7kIR0E0VGn41mbmArHw/Jqni+u0MXRV0zz6bxM6mWser5unQ/vBWgSNzV1KH6C&#10;Z4cHH2I6rHoOia95ULLZSKWS4XbbtXLkwLBRNulLFbwIU4b0NV3MytnIwF8h8vT9CULLgB2vpK7p&#10;zTmIVZG3d6ZJ/RiYVOMeU1bmRGTkbmQxDNshaVacBdpCc0RqHYwdjhOJmw7cD0p67O6a+u975gQl&#10;6oNBeRbFdBrHIRnT2TVySdylZ3vpYYYjVE0DJeN2HdIIJeLsHcq4kYngqPeYySln7NrE+2nC4lhc&#10;2inq139g9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O6VHkKAIAAE8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80053C" w:rsidRDefault="0080053C" w:rsidP="00F868B4">
                  <w:r>
                    <w:rPr>
                      <w:noProof/>
                    </w:rPr>
                    <w:drawing>
                      <wp:inline distT="0" distB="0" distL="0" distR="0" wp14:anchorId="228E595F" wp14:editId="5407030D">
                        <wp:extent cx="2249657" cy="3450566"/>
                        <wp:effectExtent l="0" t="0" r="0" b="0"/>
                        <wp:docPr id="24" name="Picture 24" descr="http://www.3baid.com/wp-content/uploads/body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baid.com/wp-content/uploads/bodylangu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5657" cy="3459769"/>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تعتبر الإيماءات والتعبيرات التي تصدر عن الإنسان بشكل إرادي أو لا إرادي في كثير من الأحيان من أقوى من الكلمات وهذا ما يسمى بلغة الجسم.</w:t>
      </w:r>
    </w:p>
    <w:p w:rsidR="000868A0" w:rsidRDefault="001F4B74" w:rsidP="00F868B4">
      <w:pPr>
        <w:ind w:right="5103"/>
        <w:jc w:val="lowKashida"/>
        <w:rPr>
          <w:rFonts w:cs="Simplified Arabic"/>
          <w:color w:val="002060"/>
          <w:sz w:val="32"/>
          <w:szCs w:val="32"/>
          <w:rtl/>
        </w:rPr>
      </w:pPr>
      <w:r w:rsidRPr="00BC0B47">
        <w:rPr>
          <w:rFonts w:cs="Simplified Arabic" w:hint="cs"/>
          <w:color w:val="002060"/>
          <w:sz w:val="32"/>
          <w:szCs w:val="32"/>
          <w:rtl/>
        </w:rPr>
        <w:t>فكما أن الصوت يعبر عن صاحبه فإن الجسم بتعبيراته المختلفة يعكس إنطباعاتنا سواء أن كانت إيجابية أو سلية.</w:t>
      </w:r>
    </w:p>
    <w:p w:rsidR="000868A0" w:rsidRPr="006D684D" w:rsidRDefault="000868A0" w:rsidP="000868A0">
      <w:pPr>
        <w:jc w:val="lowKashida"/>
        <w:rPr>
          <w:rFonts w:cs="Simplified Arabic"/>
          <w:color w:val="002060"/>
          <w:sz w:val="32"/>
          <w:szCs w:val="32"/>
          <w:rtl/>
        </w:rPr>
      </w:pPr>
      <w:r w:rsidRPr="006D684D">
        <w:rPr>
          <w:rFonts w:cs="Simplified Arabic" w:hint="cs"/>
          <w:color w:val="002060"/>
          <w:sz w:val="32"/>
          <w:szCs w:val="32"/>
          <w:rtl/>
          <w:lang w:bidi="ar-JO"/>
        </w:rPr>
        <w:t>يعتقد علماء النفس بأن 60 % من حالات التخاطب والتواصل بين الناس</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تتم بصورة غير شفهية</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أي عن طريق الإيماءات والإيحاءات والرموز ، لا عن طريق</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الكلام واللسان ( ويقال إن هذه الطريقة ذات تأثير قوى ، أقوى بخمس مرات من ذلك</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التأثير الذي تتركه الكلمات ) ،،ومن الأخطاء الجسيمة التي نقع فيها جميعاَ هي</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تجاهلنا للغة الجسد والإيماءات في محاولتنا فهم ما يقوله لنا أحدهم أو</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إحداهن وقراءة أفكاره أو أفكارها . بل إننا نمضي ساعات في تحليل الكلمات التي قيلت</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لنا من دون أن ندرك مغزاها لأننا لا نحسب بالشكل الكافي لغة الإيماءات.</w:t>
      </w:r>
    </w:p>
    <w:p w:rsidR="00F868B4" w:rsidRPr="00F868B4" w:rsidRDefault="000868A0" w:rsidP="00F868B4">
      <w:pPr>
        <w:spacing w:before="100" w:beforeAutospacing="1" w:after="100" w:afterAutospacing="1"/>
        <w:jc w:val="lowKashida"/>
        <w:rPr>
          <w:rFonts w:cs="Simplified Arabic"/>
          <w:b/>
          <w:bCs/>
          <w:color w:val="C00000"/>
          <w:sz w:val="32"/>
          <w:szCs w:val="32"/>
          <w:u w:val="single"/>
          <w:rtl/>
          <w:lang w:bidi="ar-JO"/>
        </w:rPr>
      </w:pPr>
      <w:r w:rsidRPr="006D684D">
        <w:rPr>
          <w:rFonts w:cs="Simplified Arabic" w:hint="cs"/>
          <w:color w:val="002060"/>
          <w:sz w:val="32"/>
          <w:szCs w:val="32"/>
          <w:rtl/>
          <w:lang w:bidi="ar-JO"/>
        </w:rPr>
        <w:t>ويمكن فك الجدل التقليدي حول ما إذا كان الطرف الآخر مرتاح لنا</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بالاعتماد على إيماءاته وإيحاءاته ورموزه لا على كلامه، فالإيماءات جديرة بأن تقول ذلك</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ببلاغة أشد من الكلام وهذه بعض الإيماءات والإيحاءات التي تحدث في حياتنا اليومية</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وقد لا نكون مدركين للمغزى أو التأثير النفسي المسبب لها</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w:t>
      </w:r>
      <w:r>
        <w:rPr>
          <w:rFonts w:cs="Simplified Arabic" w:hint="cs"/>
          <w:color w:val="002060"/>
          <w:sz w:val="32"/>
          <w:szCs w:val="32"/>
          <w:rtl/>
        </w:rPr>
        <w:t xml:space="preserve"> </w:t>
      </w:r>
      <w:r w:rsidRPr="00F868B4">
        <w:rPr>
          <w:rFonts w:cs="Simplified Arabic" w:hint="cs"/>
          <w:b/>
          <w:bCs/>
          <w:color w:val="C00000"/>
          <w:sz w:val="32"/>
          <w:szCs w:val="32"/>
          <w:u w:val="single"/>
          <w:rtl/>
          <w:lang w:bidi="ar-JO"/>
        </w:rPr>
        <w:t>فمثلا</w:t>
      </w:r>
      <w:r w:rsidR="00F868B4" w:rsidRPr="00F868B4">
        <w:rPr>
          <w:rFonts w:cs="Simplified Arabic" w:hint="cs"/>
          <w:b/>
          <w:bCs/>
          <w:color w:val="C00000"/>
          <w:sz w:val="32"/>
          <w:szCs w:val="32"/>
          <w:u w:val="single"/>
          <w:rtl/>
          <w:lang w:bidi="ar-JO"/>
        </w:rPr>
        <w:t>ً</w:t>
      </w:r>
      <w:r w:rsidRPr="00F868B4">
        <w:rPr>
          <w:rFonts w:cs="Simplified Arabic" w:hint="cs"/>
          <w:b/>
          <w:bCs/>
          <w:color w:val="C00000"/>
          <w:sz w:val="32"/>
          <w:szCs w:val="32"/>
          <w:u w:val="single"/>
          <w:rtl/>
          <w:lang w:bidi="ar-JO"/>
        </w:rPr>
        <w:t xml:space="preserve">: </w:t>
      </w:r>
    </w:p>
    <w:p w:rsidR="00F868B4" w:rsidRDefault="00F868B4" w:rsidP="000868A0">
      <w:pPr>
        <w:spacing w:before="100" w:beforeAutospacing="1" w:after="100" w:afterAutospacing="1"/>
        <w:jc w:val="lowKashida"/>
        <w:rPr>
          <w:rFonts w:ascii="Wingdings" w:hAnsi="Wingdings" w:cs="Simplified Arabic"/>
          <w:color w:val="002060"/>
          <w:sz w:val="32"/>
          <w:szCs w:val="32"/>
          <w:rtl/>
        </w:rPr>
      </w:pP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lastRenderedPageBreak/>
        <w:t>مس اليد للوجه أثناء الحديث أمر مرتبط بالكذب</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وكذلك الحال عند لمس الأنف أثناء</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الكلام</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وقد يلجأ البعض إلى لمس الأذن عند التشكيك بكلام يقال أمامهم</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عندما يعقد اجتماع ما لمؤسسة أو إدارة ويلقي المدير نكتة عرضية نجد أن</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كلاً من الحاضرين يصطنع ابتسامة مزيفة تظهر بوضوح في عضلات زاويتي فمه التي تُشَدّ</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وتُرخى في اتجاه الأعلى أما في الابتسامة الحقيقية فإن عضلات أطراف العينين تتقلّص</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أيضاً</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وإذا شبك الشخص يديه بشكل لين فهذا دليل انفتاحه على الجو</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المحيط به</w:t>
      </w:r>
      <w:r w:rsidRPr="00F868B4">
        <w:rPr>
          <w:rFonts w:cs="Simplified Arabic" w:hint="cs"/>
          <w:color w:val="002060"/>
          <w:sz w:val="32"/>
          <w:szCs w:val="32"/>
          <w:rtl/>
        </w:rPr>
        <w:t xml:space="preserve"> .</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عندما يهز البعض رؤوسهم في إشارة إلى التأييد والاهتمام نجد</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أن الشخص المتكلم يزيد من سرعة كلامه.</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بينما يشير تشابك الذراعين وتباطؤ</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رفرفة العينين إلى الملل أو إلى عدم الموافقة</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ما يحتمل أن يجعل المتكلم يبطئ في</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كلامه</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lang w:bidi="ar-JO"/>
        </w:rPr>
      </w:pPr>
      <w:r w:rsidRPr="00F868B4">
        <w:rPr>
          <w:rFonts w:cs="Simplified Arabic" w:hint="cs"/>
          <w:color w:val="002060"/>
          <w:sz w:val="32"/>
          <w:szCs w:val="32"/>
          <w:rtl/>
          <w:lang w:bidi="ar-JO"/>
        </w:rPr>
        <w:t>أن يكون الإبهامان متلاصقين فهذا يعني أن المتحدث عقلاني وكريم</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ومثقف ويستطيع التأقلم مع الظروف العامة</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عندما يجري تعريف بعض الناس إلى</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بعضهم الآخر يظهر مستوى ما من الاهتمام يُعبّر عنه بازدياد رفرفة أجفان العينين من</w:t>
      </w:r>
      <w:r w:rsidRPr="00F868B4">
        <w:rPr>
          <w:rFonts w:cs="Simplified Arabic"/>
          <w:color w:val="002060"/>
          <w:sz w:val="32"/>
          <w:szCs w:val="32"/>
        </w:rPr>
        <w:t xml:space="preserve"> 18 </w:t>
      </w:r>
      <w:r w:rsidRPr="00F868B4">
        <w:rPr>
          <w:rFonts w:cs="Simplified Arabic" w:hint="cs"/>
          <w:color w:val="002060"/>
          <w:sz w:val="32"/>
          <w:szCs w:val="32"/>
          <w:rtl/>
          <w:lang w:bidi="ar-JO"/>
        </w:rPr>
        <w:t>مرة إلى أكثر من 25 مرة في الدقيقة.</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نحن نشاطر الآخرين الذين نكاد لا</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نعرفهم السوائل الباردة لأنها جاهزة ولا تتطلب وقتا</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نشاطر السوائل</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الساخنة الناس ذوي العلاقة الودية الأقوى بنا،لأنها تحتاج إلى زمن أكبر لتحضيرها</w:t>
      </w:r>
      <w:r w:rsidRPr="00F868B4">
        <w:rPr>
          <w:rFonts w:cs="Simplified Arabic"/>
          <w:color w:val="002060"/>
          <w:sz w:val="32"/>
          <w:szCs w:val="32"/>
        </w:rPr>
        <w:t xml:space="preserve">. </w:t>
      </w:r>
    </w:p>
    <w:p w:rsidR="000868A0" w:rsidRPr="00F868B4" w:rsidRDefault="000868A0" w:rsidP="003E3DA9">
      <w:pPr>
        <w:spacing w:before="100" w:after="100" w:line="240" w:lineRule="auto"/>
        <w:ind w:left="613"/>
        <w:jc w:val="center"/>
        <w:rPr>
          <w:rFonts w:cs="Simplified Arabic"/>
          <w:color w:val="C00000"/>
          <w:sz w:val="32"/>
          <w:szCs w:val="32"/>
          <w:rtl/>
        </w:rPr>
      </w:pPr>
      <w:r w:rsidRPr="00F868B4">
        <w:rPr>
          <w:rFonts w:cs="Simplified Arabic" w:hint="cs"/>
          <w:color w:val="C00000"/>
          <w:sz w:val="32"/>
          <w:szCs w:val="32"/>
          <w:rtl/>
          <w:lang w:bidi="ar-JO"/>
        </w:rPr>
        <w:t>فهل هذا هو السبب الذي يجعلنا نقدم ضيافة من المشروبات الساخنة للناس الذين</w:t>
      </w:r>
      <w:r w:rsidRPr="00F868B4">
        <w:rPr>
          <w:rFonts w:cs="Simplified Arabic" w:hint="cs"/>
          <w:color w:val="C00000"/>
          <w:sz w:val="32"/>
          <w:szCs w:val="32"/>
          <w:lang w:bidi="ar-JO"/>
        </w:rPr>
        <w:t xml:space="preserve"> </w:t>
      </w:r>
      <w:r w:rsidR="00F868B4">
        <w:rPr>
          <w:rFonts w:cs="Simplified Arabic" w:hint="cs"/>
          <w:color w:val="C00000"/>
          <w:sz w:val="32"/>
          <w:szCs w:val="32"/>
          <w:rtl/>
          <w:lang w:bidi="ar-JO"/>
        </w:rPr>
        <w:t>تجمعنا بهم الألفة والمودة</w:t>
      </w:r>
    </w:p>
    <w:p w:rsidR="000868A0" w:rsidRDefault="000868A0" w:rsidP="003E3DA9">
      <w:pPr>
        <w:spacing w:before="100" w:after="100" w:line="240" w:lineRule="auto"/>
        <w:ind w:left="613"/>
        <w:jc w:val="center"/>
        <w:rPr>
          <w:rFonts w:cs="Simplified Arabic"/>
          <w:color w:val="C00000"/>
          <w:sz w:val="32"/>
          <w:szCs w:val="32"/>
          <w:rtl/>
          <w:lang w:bidi="ar-JO"/>
        </w:rPr>
      </w:pPr>
      <w:r w:rsidRPr="003E3DA9">
        <w:rPr>
          <w:rFonts w:cs="Simplified Arabic" w:hint="cs"/>
          <w:color w:val="C00000"/>
          <w:sz w:val="32"/>
          <w:szCs w:val="32"/>
          <w:rtl/>
          <w:lang w:bidi="ar-JO"/>
        </w:rPr>
        <w:t>وربما لهذا السبب أيضاً يُعدّ تقديم أي مشروب آخر غير</w:t>
      </w:r>
      <w:r w:rsidRPr="003E3DA9">
        <w:rPr>
          <w:rFonts w:cs="Simplified Arabic" w:hint="cs"/>
          <w:color w:val="C00000"/>
          <w:sz w:val="32"/>
          <w:szCs w:val="32"/>
          <w:lang w:bidi="ar-JO"/>
        </w:rPr>
        <w:t xml:space="preserve"> </w:t>
      </w:r>
      <w:r w:rsidRPr="003E3DA9">
        <w:rPr>
          <w:rFonts w:cs="Simplified Arabic" w:hint="cs"/>
          <w:color w:val="C00000"/>
          <w:sz w:val="32"/>
          <w:szCs w:val="32"/>
          <w:rtl/>
          <w:lang w:bidi="ar-JO"/>
        </w:rPr>
        <w:t>القهوة الساخنة</w:t>
      </w:r>
      <w:r w:rsidRPr="003E3DA9">
        <w:rPr>
          <w:rFonts w:cs="Simplified Arabic" w:hint="cs"/>
          <w:color w:val="C00000"/>
          <w:sz w:val="32"/>
          <w:szCs w:val="32"/>
          <w:lang w:bidi="ar-JO"/>
        </w:rPr>
        <w:t xml:space="preserve"> </w:t>
      </w:r>
      <w:r w:rsidRPr="003E3DA9">
        <w:rPr>
          <w:rFonts w:cs="Simplified Arabic" w:hint="cs"/>
          <w:color w:val="C00000"/>
          <w:sz w:val="32"/>
          <w:szCs w:val="32"/>
          <w:rtl/>
          <w:lang w:bidi="ar-JO"/>
        </w:rPr>
        <w:t>نوعاً من الاستخفاف بالضيف الذي يشعر بشيء من برودة الاستقبال</w:t>
      </w:r>
      <w:r w:rsidRPr="003E3DA9">
        <w:rPr>
          <w:rFonts w:cs="Simplified Arabic" w:hint="cs"/>
          <w:color w:val="C00000"/>
          <w:sz w:val="32"/>
          <w:szCs w:val="32"/>
          <w:lang w:bidi="ar-JO"/>
        </w:rPr>
        <w:t xml:space="preserve"> </w:t>
      </w:r>
      <w:r w:rsidRPr="003E3DA9">
        <w:rPr>
          <w:rFonts w:cs="Simplified Arabic" w:hint="cs"/>
          <w:color w:val="C00000"/>
          <w:sz w:val="32"/>
          <w:szCs w:val="32"/>
          <w:rtl/>
          <w:lang w:bidi="ar-JO"/>
        </w:rPr>
        <w:t>إذا لم تقدم له القهوة حصراً</w:t>
      </w:r>
      <w:r w:rsidRPr="003E3DA9">
        <w:rPr>
          <w:rFonts w:cs="Simplified Arabic" w:hint="cs"/>
          <w:color w:val="C00000"/>
          <w:sz w:val="32"/>
          <w:szCs w:val="32"/>
          <w:lang w:bidi="ar-JO"/>
        </w:rPr>
        <w:t xml:space="preserve"> </w:t>
      </w:r>
    </w:p>
    <w:p w:rsidR="003E3DA9" w:rsidRPr="003E3DA9" w:rsidRDefault="003E3DA9" w:rsidP="003E3DA9">
      <w:pPr>
        <w:spacing w:before="100" w:after="100" w:line="240" w:lineRule="auto"/>
        <w:ind w:left="613"/>
        <w:jc w:val="center"/>
        <w:rPr>
          <w:rFonts w:cs="Simplified Arabic"/>
          <w:color w:val="C00000"/>
          <w:sz w:val="32"/>
          <w:szCs w:val="32"/>
          <w:rtl/>
          <w:lang w:bidi="ar-JO"/>
        </w:rPr>
      </w:pPr>
    </w:p>
    <w:p w:rsidR="000868A0" w:rsidRPr="006D684D" w:rsidRDefault="000868A0" w:rsidP="005B0B77">
      <w:pPr>
        <w:spacing w:before="100" w:beforeAutospacing="1" w:after="100" w:afterAutospacing="1"/>
        <w:jc w:val="center"/>
        <w:rPr>
          <w:rFonts w:cs="Simplified Arabic"/>
          <w:b/>
          <w:bCs/>
          <w:color w:val="C00000"/>
          <w:sz w:val="40"/>
          <w:szCs w:val="40"/>
          <w:rtl/>
        </w:rPr>
      </w:pPr>
      <w:r w:rsidRPr="006D684D">
        <w:rPr>
          <w:rFonts w:ascii="Tahoma" w:hAnsi="Tahoma" w:cs="Simplified Arabic"/>
          <w:b/>
          <w:bCs/>
          <w:color w:val="C00000"/>
          <w:sz w:val="40"/>
          <w:szCs w:val="40"/>
          <w:rtl/>
        </w:rPr>
        <w:lastRenderedPageBreak/>
        <w:t xml:space="preserve">بعض </w:t>
      </w:r>
      <w:r w:rsidRPr="006D684D">
        <w:rPr>
          <w:rFonts w:ascii="Tahoma" w:hAnsi="Tahoma" w:cs="Simplified Arabic" w:hint="cs"/>
          <w:b/>
          <w:bCs/>
          <w:color w:val="C00000"/>
          <w:sz w:val="40"/>
          <w:szCs w:val="40"/>
          <w:rtl/>
        </w:rPr>
        <w:t>أنماط</w:t>
      </w:r>
      <w:r w:rsidRPr="006D684D">
        <w:rPr>
          <w:rFonts w:ascii="Tahoma" w:hAnsi="Tahoma" w:cs="Simplified Arabic"/>
          <w:b/>
          <w:bCs/>
          <w:color w:val="C00000"/>
          <w:sz w:val="40"/>
          <w:szCs w:val="40"/>
          <w:rtl/>
        </w:rPr>
        <w:t xml:space="preserve"> السلوك </w:t>
      </w:r>
      <w:r w:rsidRPr="006D684D">
        <w:rPr>
          <w:rFonts w:ascii="Tahoma" w:hAnsi="Tahoma" w:cs="Simplified Arabic" w:hint="cs"/>
          <w:b/>
          <w:bCs/>
          <w:color w:val="C00000"/>
          <w:sz w:val="40"/>
          <w:szCs w:val="40"/>
          <w:rtl/>
        </w:rPr>
        <w:t>الجسدي</w:t>
      </w:r>
      <w:r w:rsidRPr="006D684D">
        <w:rPr>
          <w:rFonts w:ascii="Tahoma" w:hAnsi="Tahoma" w:cs="Simplified Arabic"/>
          <w:b/>
          <w:bCs/>
          <w:color w:val="C00000"/>
          <w:sz w:val="40"/>
          <w:szCs w:val="40"/>
          <w:rtl/>
        </w:rPr>
        <w:t xml:space="preserve"> والرسالة </w:t>
      </w:r>
      <w:r w:rsidRPr="006D684D">
        <w:rPr>
          <w:rFonts w:ascii="Tahoma" w:hAnsi="Tahoma" w:cs="Simplified Arabic" w:hint="cs"/>
          <w:b/>
          <w:bCs/>
          <w:color w:val="C00000"/>
          <w:sz w:val="40"/>
          <w:szCs w:val="40"/>
          <w:rtl/>
        </w:rPr>
        <w:t>التي</w:t>
      </w:r>
      <w:r w:rsidRPr="006D684D">
        <w:rPr>
          <w:rFonts w:ascii="Tahoma" w:hAnsi="Tahoma" w:cs="Simplified Arabic"/>
          <w:b/>
          <w:bCs/>
          <w:color w:val="C00000"/>
          <w:sz w:val="40"/>
          <w:szCs w:val="40"/>
        </w:rPr>
        <w:t xml:space="preserve"> </w:t>
      </w:r>
      <w:r w:rsidRPr="006D684D">
        <w:rPr>
          <w:rFonts w:ascii="Tahoma" w:hAnsi="Tahoma" w:cs="Simplified Arabic"/>
          <w:b/>
          <w:bCs/>
          <w:color w:val="C00000"/>
          <w:sz w:val="40"/>
          <w:szCs w:val="40"/>
          <w:rtl/>
        </w:rPr>
        <w:t>تحملها</w:t>
      </w:r>
    </w:p>
    <w:p w:rsidR="000868A0" w:rsidRPr="00665C4E" w:rsidRDefault="000868A0" w:rsidP="000868A0">
      <w:pPr>
        <w:spacing w:before="100" w:beforeAutospacing="1" w:after="100" w:afterAutospacing="1"/>
        <w:jc w:val="lowKashida"/>
        <w:rPr>
          <w:rFonts w:ascii="Tahoma" w:hAnsi="Tahoma" w:cs="Simplified Arabic"/>
          <w:b/>
          <w:bCs/>
          <w:color w:val="C00000"/>
          <w:sz w:val="32"/>
          <w:szCs w:val="32"/>
          <w:u w:val="single"/>
          <w:rtl/>
        </w:rPr>
      </w:pPr>
      <w:r w:rsidRPr="00665C4E">
        <w:rPr>
          <w:rFonts w:cs="Simplified Arabic" w:hint="cs"/>
          <w:b/>
          <w:bCs/>
          <w:color w:val="C00000"/>
          <w:sz w:val="32"/>
          <w:szCs w:val="32"/>
          <w:u w:val="single"/>
          <w:rtl/>
          <w:lang w:bidi="ar-JO"/>
        </w:rPr>
        <w:t>العين</w:t>
      </w:r>
      <w:r w:rsidR="00665C4E" w:rsidRPr="00665C4E">
        <w:rPr>
          <w:rFonts w:cs="Simplified Arabic"/>
          <w:b/>
          <w:bCs/>
          <w:color w:val="C00000"/>
          <w:sz w:val="32"/>
          <w:szCs w:val="32"/>
          <w:u w:val="single"/>
        </w:rPr>
        <w:t>:</w:t>
      </w:r>
      <w:r w:rsidRPr="00665C4E">
        <w:rPr>
          <w:rFonts w:cs="Simplified Arabic"/>
          <w:b/>
          <w:bCs/>
          <w:color w:val="C00000"/>
          <w:sz w:val="32"/>
          <w:szCs w:val="32"/>
          <w:u w:val="single"/>
        </w:rPr>
        <w:t xml:space="preserve"> </w:t>
      </w:r>
    </w:p>
    <w:p w:rsidR="000868A0" w:rsidRPr="006D684D" w:rsidRDefault="001A44C6" w:rsidP="00665C4E">
      <w:pPr>
        <w:spacing w:before="100" w:beforeAutospacing="1" w:after="100" w:afterAutospacing="1"/>
        <w:ind w:right="4962"/>
        <w:jc w:val="lowKashida"/>
        <w:rPr>
          <w:rFonts w:cs="Simplified Arabic"/>
          <w:color w:val="002060"/>
          <w:sz w:val="32"/>
          <w:szCs w:val="32"/>
          <w:rtl/>
        </w:rPr>
      </w:pPr>
      <w:r>
        <w:rPr>
          <w:noProof/>
          <w:rtl/>
        </w:rPr>
        <w:pict>
          <v:shape id="_x0000_s1446" type="#_x0000_t202" style="position:absolute;left:0;text-align:left;margin-left:9pt;margin-top:14.95pt;width:188.95pt;height:171.65pt;z-index:25168128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S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ybngWqoD4itRbGDseJxE0L9gclPXZ3Sd33PbOC&#10;EvVBozzLbDYL4xCN2fwGuST22lNde5jmCFVST8m43fg4QpE4c48ybmUkOOg9ZnLKGbs28n6asDAW&#10;13aM+vUf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3F4/Ei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665C4E">
                  <w:r>
                    <w:rPr>
                      <w:noProof/>
                    </w:rPr>
                    <w:drawing>
                      <wp:inline distT="0" distB="0" distL="0" distR="0" wp14:anchorId="5CC219B2" wp14:editId="2D24C98A">
                        <wp:extent cx="2249805" cy="2079706"/>
                        <wp:effectExtent l="0" t="0" r="0" b="0"/>
                        <wp:docPr id="25" name="Picture 25" descr="http://idata.over-blog.com/3/55/69/72/nhA1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ata.over-blog.com/3/55/69/72/nhA148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9805" cy="2079706"/>
                                </a:xfrm>
                                <a:prstGeom prst="rect">
                                  <a:avLst/>
                                </a:prstGeom>
                                <a:noFill/>
                                <a:ln>
                                  <a:noFill/>
                                </a:ln>
                              </pic:spPr>
                            </pic:pic>
                          </a:graphicData>
                        </a:graphic>
                      </wp:inline>
                    </w:drawing>
                  </w:r>
                </w:p>
              </w:txbxContent>
            </v:textbox>
            <w10:wrap type="square"/>
          </v:shape>
        </w:pict>
      </w:r>
      <w:r w:rsidR="000868A0" w:rsidRPr="006D684D">
        <w:rPr>
          <w:rFonts w:cs="Simplified Arabic" w:hint="cs"/>
          <w:color w:val="002060"/>
          <w:sz w:val="32"/>
          <w:szCs w:val="32"/>
          <w:rtl/>
          <w:lang w:bidi="ar-JO"/>
        </w:rPr>
        <w:t>وحدها العيون تتخطى كل اللغات وتغزو كل الحصون فتلتقي في لحظة لتحكي بلمحة</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ما يعجز عنه اللسان وتتسلل إلى أعمـــاق النفس لتقول كلماتها الخاصة جدا والصادقة جدا،</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فهي لغة لا تعرف الكذب ولا الرياء…لغة ليست بلغــة لكنها مرآه صافيه تعكس مباشرة كل</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المشاعر وتبوح بالأسرار</w:t>
      </w:r>
      <w:r w:rsidR="000868A0" w:rsidRPr="006D684D">
        <w:rPr>
          <w:rFonts w:cs="Simplified Arabic"/>
          <w:color w:val="002060"/>
          <w:sz w:val="32"/>
          <w:szCs w:val="32"/>
        </w:rPr>
        <w:t>…</w:t>
      </w:r>
    </w:p>
    <w:p w:rsidR="000868A0" w:rsidRPr="006D684D" w:rsidRDefault="000868A0" w:rsidP="000868A0">
      <w:pPr>
        <w:spacing w:before="100" w:beforeAutospacing="1" w:after="100" w:afterAutospacing="1"/>
        <w:jc w:val="lowKashida"/>
        <w:rPr>
          <w:rFonts w:ascii="Tahoma" w:hAnsi="Tahoma" w:cs="Simplified Arabic"/>
          <w:color w:val="002060"/>
          <w:sz w:val="32"/>
          <w:szCs w:val="32"/>
          <w:rtl/>
        </w:rPr>
      </w:pPr>
      <w:r w:rsidRPr="006D684D">
        <w:rPr>
          <w:rFonts w:cs="Simplified Arabic" w:hint="cs"/>
          <w:color w:val="002060"/>
          <w:sz w:val="32"/>
          <w:szCs w:val="32"/>
          <w:rtl/>
          <w:lang w:bidi="ar-JO"/>
        </w:rPr>
        <w:t>تمنحك واحدا من أكبر</w:t>
      </w:r>
      <w:r>
        <w:rPr>
          <w:rFonts w:cs="Simplified Arabic" w:hint="cs"/>
          <w:color w:val="002060"/>
          <w:sz w:val="32"/>
          <w:szCs w:val="32"/>
          <w:rtl/>
          <w:lang w:bidi="ar-JO"/>
        </w:rPr>
        <w:t xml:space="preserve"> </w:t>
      </w:r>
      <w:r w:rsidRPr="006D684D">
        <w:rPr>
          <w:rFonts w:cs="Simplified Arabic" w:hint="cs"/>
          <w:color w:val="002060"/>
          <w:sz w:val="32"/>
          <w:szCs w:val="32"/>
          <w:rtl/>
          <w:lang w:bidi="ar-JO"/>
        </w:rPr>
        <w:t>مفاتيح الشخصية التي تدلك بشكل حقيقي على ما يدور في عقل من أمامك ، ستعرف من خلال</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 xml:space="preserve">عينيه ما يفكر فيه حقيقة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فإذا اتسع بؤبؤ العين وبدا للعيان فإن ذلك دليل على أنه</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سمع منك توا شيئا أسعده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 xml:space="preserve">أما إذا ضاق بؤبؤ العين فالعكس هو الذي حدث .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ضاقت</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عيناه ربما يدل على أنك حدثته بشيء لا يصدقه</w:t>
      </w:r>
      <w:r w:rsidRPr="006D684D">
        <w:rPr>
          <w:rFonts w:cs="Simplified Arabic" w:hint="cs"/>
          <w:color w:val="002060"/>
          <w:sz w:val="32"/>
          <w:szCs w:val="32"/>
          <w:rtl/>
        </w:rPr>
        <w:t xml:space="preserve">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اتجهت عينه إلى أعلى جهة اليمين</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 xml:space="preserve">فأنه ينشئ صورة خيالية مستقبلية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اتجه بعينه إلى أعلى اليسار فإنه يتذكر شيئا</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 xml:space="preserve">من الماضي له علاقة بالواقع الذي هو فيه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نظر إلى أسفل فإنه يتحدث مع أحاسيسه</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وذاته حديثا خاصا ويشاور نفسه في موضوع ما</w:t>
      </w:r>
      <w:r w:rsidRPr="006D684D">
        <w:rPr>
          <w:rFonts w:ascii="Tahoma" w:hAnsi="Tahoma" w:cs="Simplified Arabic"/>
          <w:b/>
          <w:bCs/>
          <w:color w:val="002060"/>
          <w:sz w:val="32"/>
          <w:szCs w:val="32"/>
          <w:rtl/>
        </w:rPr>
        <w:t xml:space="preserve">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ascii="Tahoma" w:hAnsi="Tahoma" w:cs="Simplified Arabic"/>
          <w:color w:val="002060"/>
          <w:sz w:val="32"/>
          <w:szCs w:val="32"/>
          <w:rtl/>
        </w:rPr>
        <w:t xml:space="preserve">من يغلق عينيه </w:t>
      </w:r>
      <w:r w:rsidRPr="006D684D">
        <w:rPr>
          <w:rFonts w:ascii="Tahoma" w:hAnsi="Tahoma" w:cs="Simplified Arabic" w:hint="cs"/>
          <w:color w:val="002060"/>
          <w:sz w:val="32"/>
          <w:szCs w:val="32"/>
          <w:rtl/>
        </w:rPr>
        <w:t>أ</w:t>
      </w:r>
      <w:r w:rsidRPr="006D684D">
        <w:rPr>
          <w:rFonts w:ascii="Tahoma" w:hAnsi="Tahoma" w:cs="Simplified Arabic"/>
          <w:color w:val="002060"/>
          <w:sz w:val="32"/>
          <w:szCs w:val="32"/>
          <w:rtl/>
        </w:rPr>
        <w:t xml:space="preserve">ثناء المناقشة ربما كان يحاول تذكر شيء ما ويستعيد المعلومات بشكل مركز </w:t>
      </w:r>
    </w:p>
    <w:p w:rsidR="000868A0" w:rsidRPr="006D684D" w:rsidRDefault="000868A0" w:rsidP="00665C4E">
      <w:pPr>
        <w:spacing w:before="100" w:beforeAutospacing="1" w:after="100" w:afterAutospacing="1"/>
        <w:jc w:val="center"/>
        <w:rPr>
          <w:rFonts w:ascii="Tahoma" w:hAnsi="Tahoma" w:cs="Simplified Arabic"/>
          <w:b/>
          <w:bCs/>
          <w:color w:val="C00000"/>
          <w:sz w:val="32"/>
          <w:szCs w:val="32"/>
          <w:rtl/>
        </w:rPr>
      </w:pPr>
      <w:r w:rsidRPr="006D684D">
        <w:rPr>
          <w:rFonts w:cs="Simplified Arabic" w:hint="cs"/>
          <w:b/>
          <w:bCs/>
          <w:color w:val="C00000"/>
          <w:sz w:val="32"/>
          <w:szCs w:val="32"/>
          <w:rtl/>
          <w:lang w:bidi="ar-JO"/>
        </w:rPr>
        <w:lastRenderedPageBreak/>
        <w:t>الحواجب</w:t>
      </w:r>
    </w:p>
    <w:p w:rsidR="000868A0" w:rsidRPr="006D684D" w:rsidRDefault="001A44C6" w:rsidP="00665C4E">
      <w:pPr>
        <w:numPr>
          <w:ilvl w:val="0"/>
          <w:numId w:val="24"/>
        </w:numPr>
        <w:spacing w:before="100" w:beforeAutospacing="1" w:after="100" w:afterAutospacing="1"/>
        <w:ind w:right="5387"/>
        <w:jc w:val="lowKashida"/>
        <w:rPr>
          <w:rFonts w:cs="Simplified Arabic"/>
          <w:color w:val="002060"/>
          <w:sz w:val="32"/>
          <w:szCs w:val="32"/>
        </w:rPr>
      </w:pPr>
      <w:r>
        <w:rPr>
          <w:noProof/>
        </w:rPr>
        <w:pict>
          <v:shape id="_x0000_s1447" type="#_x0000_t202" style="position:absolute;left:0;text-align:left;margin-left:12.75pt;margin-top:14.7pt;width:189.5pt;height:135.6pt;z-index:25168332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W8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plxUmgGppnpNbC1OE4kbjpwP6gZMDurqj7vmdW&#10;UKI+aJRnmRVFGIdoFPNr5JLYS0996WGaI1RFPSXTduPjCEXizB3KuJWR4KD3lMkxZ+zayPtxwsJY&#10;XNo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VOlvC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style="mso-next-textbox:#_x0000_s1447">
              <w:txbxContent>
                <w:p w:rsidR="0080053C" w:rsidRDefault="0080053C" w:rsidP="00665C4E">
                  <w:r>
                    <w:rPr>
                      <w:noProof/>
                    </w:rPr>
                    <w:drawing>
                      <wp:inline distT="0" distB="0" distL="0" distR="0" wp14:anchorId="1E4EBE2F" wp14:editId="665A7D8F">
                        <wp:extent cx="2249249" cy="1604513"/>
                        <wp:effectExtent l="0" t="0" r="0" b="0"/>
                        <wp:docPr id="27" name="Picture 27" descr="http://www.3roos.com/files/ups/2011/441358/0132742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roos.com/files/ups/2011/441358/0132742979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1569" cy="1613302"/>
                                </a:xfrm>
                                <a:prstGeom prst="rect">
                                  <a:avLst/>
                                </a:prstGeom>
                                <a:noFill/>
                                <a:ln>
                                  <a:noFill/>
                                </a:ln>
                              </pic:spPr>
                            </pic:pic>
                          </a:graphicData>
                        </a:graphic>
                      </wp:inline>
                    </w:drawing>
                  </w:r>
                </w:p>
              </w:txbxContent>
            </v:textbox>
            <w10:wrap type="square"/>
          </v:shape>
        </w:pict>
      </w:r>
      <w:r w:rsidR="000868A0" w:rsidRPr="006D684D">
        <w:rPr>
          <w:rFonts w:cs="Simplified Arabic" w:hint="cs"/>
          <w:color w:val="002060"/>
          <w:sz w:val="32"/>
          <w:szCs w:val="32"/>
          <w:rtl/>
          <w:lang w:bidi="ar-JO"/>
        </w:rPr>
        <w:t>إذا رفع</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المرء حاجبا واحدا فإن ذلك يدل على أنك قلت له شيئا إما أنه لا يصدقه أو يراه</w:t>
      </w:r>
      <w:r w:rsidR="000868A0" w:rsidRPr="006D684D">
        <w:rPr>
          <w:rFonts w:cs="Simplified Arabic" w:hint="cs"/>
          <w:color w:val="002060"/>
          <w:sz w:val="32"/>
          <w:szCs w:val="32"/>
          <w:lang w:bidi="ar-JO"/>
        </w:rPr>
        <w:t xml:space="preserve"> </w:t>
      </w:r>
      <w:r w:rsidR="0088418D">
        <w:rPr>
          <w:rFonts w:cs="Simplified Arabic" w:hint="cs"/>
          <w:color w:val="002060"/>
          <w:sz w:val="32"/>
          <w:szCs w:val="32"/>
          <w:rtl/>
          <w:lang w:bidi="ar-JO"/>
        </w:rPr>
        <w:t>مستحيلا</w:t>
      </w:r>
    </w:p>
    <w:p w:rsidR="000868A0" w:rsidRPr="006D684D" w:rsidRDefault="000868A0" w:rsidP="000868A0">
      <w:pPr>
        <w:numPr>
          <w:ilvl w:val="0"/>
          <w:numId w:val="24"/>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أما رفع كلا الحا</w:t>
      </w:r>
      <w:r w:rsidR="00665C4E">
        <w:rPr>
          <w:rFonts w:cs="Simplified Arabic" w:hint="cs"/>
          <w:color w:val="002060"/>
          <w:sz w:val="32"/>
          <w:szCs w:val="32"/>
          <w:rtl/>
          <w:lang w:bidi="ar-JO"/>
        </w:rPr>
        <w:t xml:space="preserve">جبين فإن ذلك يدل على المفاجأة </w:t>
      </w:r>
    </w:p>
    <w:p w:rsidR="000868A0" w:rsidRPr="006D684D" w:rsidRDefault="000868A0" w:rsidP="000868A0">
      <w:pPr>
        <w:numPr>
          <w:ilvl w:val="0"/>
          <w:numId w:val="24"/>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أما إذا قطب</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 xml:space="preserve">بين حاجبيه مع ابتسامة خفيفة فإنه يتعجب منك ولكنه لا يريد أن يكذبك </w:t>
      </w:r>
    </w:p>
    <w:p w:rsidR="000868A0" w:rsidRDefault="000868A0" w:rsidP="000868A0">
      <w:pPr>
        <w:numPr>
          <w:ilvl w:val="0"/>
          <w:numId w:val="24"/>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تكرر</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تحريك الحواجب فإنه مبهور ومتعجب من الكلام وموجات كلامك تدخل على دماغه بأكثر من</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شكل</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w:t>
      </w:r>
    </w:p>
    <w:p w:rsidR="0088418D" w:rsidRDefault="0088418D" w:rsidP="0088418D">
      <w:pPr>
        <w:spacing w:before="100" w:beforeAutospacing="1" w:after="100" w:afterAutospacing="1"/>
        <w:ind w:left="360"/>
        <w:jc w:val="lowKashida"/>
        <w:rPr>
          <w:rFonts w:cs="Simplified Arabic"/>
          <w:color w:val="002060"/>
          <w:sz w:val="32"/>
          <w:szCs w:val="32"/>
        </w:rPr>
      </w:pPr>
    </w:p>
    <w:p w:rsidR="000868A0" w:rsidRPr="000868A0" w:rsidRDefault="000868A0" w:rsidP="007F68B6">
      <w:pPr>
        <w:spacing w:before="100" w:beforeAutospacing="1" w:after="100" w:afterAutospacing="1"/>
        <w:jc w:val="center"/>
        <w:rPr>
          <w:rFonts w:cs="Simplified Arabic"/>
          <w:color w:val="002060"/>
          <w:sz w:val="32"/>
          <w:szCs w:val="32"/>
          <w:rtl/>
        </w:rPr>
      </w:pPr>
      <w:r w:rsidRPr="000868A0">
        <w:rPr>
          <w:rFonts w:cs="Simplified Arabic" w:hint="cs"/>
          <w:b/>
          <w:bCs/>
          <w:color w:val="C00000"/>
          <w:sz w:val="32"/>
          <w:szCs w:val="32"/>
          <w:rtl/>
          <w:lang w:bidi="ar-JO"/>
        </w:rPr>
        <w:t>الأنف والأذنان</w:t>
      </w:r>
    </w:p>
    <w:p w:rsidR="0088418D" w:rsidRDefault="001A44C6" w:rsidP="0088418D">
      <w:pPr>
        <w:spacing w:before="100" w:beforeAutospacing="1" w:after="100" w:afterAutospacing="1"/>
        <w:ind w:right="4678"/>
        <w:jc w:val="lowKashida"/>
        <w:rPr>
          <w:rFonts w:cs="Simplified Arabic"/>
          <w:color w:val="002060"/>
          <w:sz w:val="32"/>
          <w:szCs w:val="32"/>
          <w:rtl/>
          <w:lang w:bidi="ar-JO"/>
        </w:rPr>
      </w:pPr>
      <w:r>
        <w:rPr>
          <w:noProof/>
          <w:rtl/>
        </w:rPr>
        <w:pict>
          <v:shape id="_x0000_s1449" type="#_x0000_t202" style="position:absolute;left:0;text-align:left;margin-left:-6pt;margin-top:10.15pt;width:189.5pt;height:198.1pt;z-index:25168640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tKKQIAAE8EAAAOAAAAZHJzL2Uyb0RvYy54bWysVNtu2zAMfR+wfxD0vvjSJG2MOEWXLsOA&#10;7gK0+wBGlmNhuk1SYndfP0pOsqDbXob5QRBF6og8h/TydlCSHLjzwuiaFpOcEq6ZaYTe1fTr0+bN&#10;DSU+gG5AGs1r+sw9vV29frXsbcVL0xnZcEcQRPuqtzXtQrBVlnnWcQV+YizX6GyNUxDQdLuscdAj&#10;upJZmefzrDeusc4w7j2e3o9Oukr4bctZ+Ny2ngcia4q5hbS6tG7jmq2WUO0c2E6wYxrwD1koEBof&#10;PUPdQwCyd+I3KCWYM960YcKMykzbCsZTDVhNkb+o5rEDy1MtSI63Z5r8/4Nlnw5fHBFNTcvimhIN&#10;CkV64kMgb81AyshPb32FYY8WA8OAx6hzqtXbB8O+eaLNugO943fOmb7j0GB+RbyZXVwdcXwE2fYf&#10;TYPPwD6YBDS0TkXykA6C6KjT81mbmArDw/Jqni+u0MXQV0zz6bxM6mVQna5b58N7bhSJm5o6FD/B&#10;w+HBh5gOVKeQ+Jo3UjQbIWUy3G67lo4cABtlk75UwYswqUlf08WsnI0M/BUiT9+fIJQI2PFSqJre&#10;nIOgiry9003qxwBCjntMWeojkZG7kcUwbIekWTE7CbQ1zTNS68zY4TiRuOmM+0FJj91dU/99D45T&#10;Ij9olGdRTKdxHJIxnV0jl8RderaXHtAMoWoaKBm365BGKBFn71DGjUgER73HTI45Y9cm3o8TFsfi&#10;0k5Rv/4Dq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TLSikCAABPBAAADgAAAAAAAAAAAAAAAAAuAgAAZHJzL2Uyb0Rv&#10;Yy54bWxQSwECLQAUAAYACAAAACEASFsnctsAAAAHAQAADwAAAAAAAAAAAAAAAACDBAAAZHJzL2Rv&#10;d25yZXYueG1sUEsFBgAAAAAEAAQA8wAAAIsFAAAAAA==&#10;" fillcolor="#f79646 [3209]" strokecolor="#f2f2f2 [3041]" strokeweight="3pt">
            <v:shadow on="t" type="perspective" color="#974706 [1609]" opacity=".5" offset="1pt" offset2="-1pt"/>
            <v:textbox>
              <w:txbxContent>
                <w:p w:rsidR="0080053C" w:rsidRDefault="0080053C" w:rsidP="0088418D">
                  <w:r>
                    <w:rPr>
                      <w:noProof/>
                    </w:rPr>
                    <w:drawing>
                      <wp:inline distT="0" distB="0" distL="0" distR="0" wp14:anchorId="332DFCAA" wp14:editId="218F40BC">
                        <wp:extent cx="2244725" cy="1098245"/>
                        <wp:effectExtent l="0" t="0" r="0" b="0"/>
                        <wp:docPr id="47" name="Picture 47" descr="http://www.indiabix.com/_files/images/body-language/8-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iabix.com/_files/images/body-language/8-51-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4725" cy="1098245"/>
                                </a:xfrm>
                                <a:prstGeom prst="rect">
                                  <a:avLst/>
                                </a:prstGeom>
                                <a:noFill/>
                                <a:ln>
                                  <a:noFill/>
                                </a:ln>
                              </pic:spPr>
                            </pic:pic>
                          </a:graphicData>
                        </a:graphic>
                      </wp:inline>
                    </w:drawing>
                  </w:r>
                  <w:r>
                    <w:rPr>
                      <w:noProof/>
                    </w:rPr>
                    <w:drawing>
                      <wp:inline distT="0" distB="0" distL="0" distR="0" wp14:anchorId="2F8EFAB6" wp14:editId="48368762">
                        <wp:extent cx="2248836" cy="1268095"/>
                        <wp:effectExtent l="0" t="0" r="0" b="0"/>
                        <wp:docPr id="46" name="Picture 46" descr="http://www.indiabix.com/_files/images/body-language/8-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diabix.com/_files/images/body-language/8-50-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5836" cy="1272042"/>
                                </a:xfrm>
                                <a:prstGeom prst="rect">
                                  <a:avLst/>
                                </a:prstGeom>
                                <a:noFill/>
                                <a:ln>
                                  <a:noFill/>
                                </a:ln>
                              </pic:spPr>
                            </pic:pic>
                          </a:graphicData>
                        </a:graphic>
                      </wp:inline>
                    </w:drawing>
                  </w:r>
                </w:p>
              </w:txbxContent>
            </v:textbox>
            <w10:wrap type="square"/>
          </v:shape>
        </w:pict>
      </w:r>
      <w:r w:rsidR="000868A0" w:rsidRPr="006D684D">
        <w:rPr>
          <w:rFonts w:cs="Simplified Arabic" w:hint="cs"/>
          <w:color w:val="002060"/>
          <w:sz w:val="32"/>
          <w:szCs w:val="32"/>
          <w:rtl/>
          <w:lang w:bidi="ar-JO"/>
        </w:rPr>
        <w:t>فإذا حك أنفه أو مرر يديه على أذنيه</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ساحبا إياهما بينما يقول لك إنه يفهم ما تريده فهذا يعني أنه متحير بخصوص ما تقوله</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ومن المحتمل انه لا يعلم مطلقا ما تريد منه أن يفعله . ووضع اليد أسفل الأنف فوق</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الشفة العلية دليل أنه يخفي عنك شيئا ويخاف أن يظهر منه.</w:t>
      </w:r>
    </w:p>
    <w:p w:rsidR="0088418D" w:rsidRDefault="0088418D">
      <w:pPr>
        <w:bidi w:val="0"/>
        <w:spacing w:after="0" w:line="240" w:lineRule="auto"/>
        <w:rPr>
          <w:rFonts w:cs="Simplified Arabic"/>
          <w:color w:val="002060"/>
          <w:sz w:val="32"/>
          <w:szCs w:val="32"/>
          <w:rtl/>
          <w:lang w:bidi="ar-JO"/>
        </w:rPr>
      </w:pPr>
      <w:r>
        <w:rPr>
          <w:rFonts w:cs="Simplified Arabic"/>
          <w:color w:val="002060"/>
          <w:sz w:val="32"/>
          <w:szCs w:val="32"/>
          <w:rtl/>
          <w:lang w:bidi="ar-JO"/>
        </w:rPr>
        <w:br w:type="page"/>
      </w:r>
    </w:p>
    <w:p w:rsidR="000868A0" w:rsidRPr="006D684D" w:rsidRDefault="000868A0" w:rsidP="00CC6992">
      <w:pPr>
        <w:spacing w:before="100" w:beforeAutospacing="1" w:after="100" w:afterAutospacing="1"/>
        <w:jc w:val="center"/>
        <w:rPr>
          <w:rFonts w:cs="Simplified Arabic"/>
          <w:color w:val="C00000"/>
          <w:sz w:val="32"/>
          <w:szCs w:val="32"/>
          <w:rtl/>
        </w:rPr>
      </w:pPr>
      <w:r w:rsidRPr="006D684D">
        <w:rPr>
          <w:rFonts w:cs="Simplified Arabic" w:hint="cs"/>
          <w:b/>
          <w:bCs/>
          <w:color w:val="C00000"/>
          <w:sz w:val="32"/>
          <w:szCs w:val="32"/>
          <w:rtl/>
          <w:lang w:bidi="ar-JO"/>
        </w:rPr>
        <w:lastRenderedPageBreak/>
        <w:t>جبين الشخص</w:t>
      </w:r>
    </w:p>
    <w:p w:rsidR="000868A0" w:rsidRPr="006D684D" w:rsidRDefault="001A44C6" w:rsidP="00CC6992">
      <w:pPr>
        <w:spacing w:before="100" w:beforeAutospacing="1" w:after="100" w:afterAutospacing="1"/>
        <w:ind w:right="4678"/>
        <w:jc w:val="lowKashida"/>
        <w:rPr>
          <w:rFonts w:cs="Simplified Arabic"/>
          <w:color w:val="002060"/>
          <w:sz w:val="32"/>
          <w:szCs w:val="32"/>
          <w:rtl/>
        </w:rPr>
      </w:pPr>
      <w:r>
        <w:rPr>
          <w:noProof/>
          <w:rtl/>
        </w:rPr>
        <w:pict>
          <v:shape id="_x0000_s1450" type="#_x0000_t202" style="position:absolute;left:0;text-align:left;margin-left:0;margin-top:5.7pt;width:192.15pt;height:129.3pt;z-index:25168844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tKKQIAAE8EAAAOAAAAZHJzL2Uyb0RvYy54bWysVNtu2zAMfR+wfxD0vvjSJG2MOEWXLsOA&#10;7gK0+wBGlmNhuk1SYndfP0pOsqDbXob5QRBF6og8h/TydlCSHLjzwuiaFpOcEq6ZaYTe1fTr0+bN&#10;DSU+gG5AGs1r+sw9vV29frXsbcVL0xnZcEcQRPuqtzXtQrBVlnnWcQV+YizX6GyNUxDQdLuscdAj&#10;upJZmefzrDeusc4w7j2e3o9Oukr4bctZ+Ny2ngcia4q5hbS6tG7jmq2WUO0c2E6wYxrwD1koEBof&#10;PUPdQwCyd+I3KCWYM960YcKMykzbCsZTDVhNkb+o5rEDy1MtSI63Z5r8/4Nlnw5fHBFNTcvimhIN&#10;CkV64kMgb81AyshPb32FYY8WA8OAx6hzqtXbB8O+eaLNugO943fOmb7j0GB+RbyZXVwdcXwE2fYf&#10;TYPPwD6YBDS0TkXykA6C6KjT81mbmArDw/Jqni+u0MXQV0zz6bxM6mVQna5b58N7bhSJm5o6FD/B&#10;w+HBh5gOVKeQ+Jo3UjQbIWUy3G67lo4cABtlk75UwYswqUlf08WsnI0M/BUiT9+fIJQI2PFSqJre&#10;nIOgiry9003qxwBCjntMWeojkZG7kcUwbIekWTE7CbQ1zTNS68zY4TiRuOmM+0FJj91dU/99D45T&#10;Ij9olGdRTKdxHJIxnV0jl8RderaXHtAMoWoaKBm365BGKBFn71DGjUgER73HTI45Y9cm3o8TFsfi&#10;0k5Rv/4Dq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TLSi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BB6565">
                  <w:r>
                    <w:rPr>
                      <w:noProof/>
                    </w:rPr>
                    <w:drawing>
                      <wp:inline distT="0" distB="0" distL="0" distR="0" wp14:anchorId="0AF725C3" wp14:editId="0B96214A">
                        <wp:extent cx="2245360" cy="1494185"/>
                        <wp:effectExtent l="0" t="0" r="0" b="0"/>
                        <wp:docPr id="8" name="Picture 8" descr="http://3.bp.blogspot.com/-NWyV72uzH3g/UlU1s2oKjaI/AAAAAAAAAgQ/guA-zykW38E/s1600/%D8%AA%D9%86%D8%B2%D9%8A%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NWyV72uzH3g/UlU1s2oKjaI/AAAAAAAAAgQ/guA-zykW38E/s1600/%D8%AA%D9%86%D8%B2%D9%8A%D9%8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5360" cy="1494185"/>
                                </a:xfrm>
                                <a:prstGeom prst="rect">
                                  <a:avLst/>
                                </a:prstGeom>
                                <a:noFill/>
                                <a:ln>
                                  <a:noFill/>
                                </a:ln>
                              </pic:spPr>
                            </pic:pic>
                          </a:graphicData>
                        </a:graphic>
                      </wp:inline>
                    </w:drawing>
                  </w:r>
                </w:p>
              </w:txbxContent>
            </v:textbox>
            <w10:wrap type="square"/>
          </v:shape>
        </w:pict>
      </w:r>
      <w:r w:rsidR="000868A0" w:rsidRPr="006D684D">
        <w:rPr>
          <w:rFonts w:cs="Simplified Arabic" w:hint="cs"/>
          <w:color w:val="002060"/>
          <w:sz w:val="32"/>
          <w:szCs w:val="32"/>
          <w:rtl/>
          <w:lang w:bidi="ar-JO"/>
        </w:rPr>
        <w:t>فإذا قطب جبينه وطأطأ رأسه للأرض في عبوس فإن ذلك يعني أنه متحير أو</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مرتبك أو أنه لا يحب سماع ما قلته توا ، أما إذا قطب جبينه ورفعه إلى أعلى فإن ذلك</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يدل على دهشته لما سمعه منك</w:t>
      </w:r>
      <w:r w:rsidR="000868A0" w:rsidRPr="006D684D">
        <w:rPr>
          <w:rFonts w:cs="Simplified Arabic"/>
          <w:color w:val="002060"/>
          <w:sz w:val="32"/>
          <w:szCs w:val="32"/>
        </w:rPr>
        <w:t xml:space="preserve"> . </w:t>
      </w:r>
    </w:p>
    <w:p w:rsidR="00CC4BD9" w:rsidRDefault="00CC4BD9" w:rsidP="000868A0">
      <w:pPr>
        <w:spacing w:before="100" w:beforeAutospacing="1" w:after="100" w:afterAutospacing="1"/>
        <w:jc w:val="lowKashida"/>
        <w:rPr>
          <w:rFonts w:cs="Simplified Arabic"/>
          <w:b/>
          <w:bCs/>
          <w:color w:val="C00000"/>
          <w:sz w:val="32"/>
          <w:szCs w:val="32"/>
          <w:rtl/>
        </w:rPr>
      </w:pPr>
    </w:p>
    <w:p w:rsidR="000868A0" w:rsidRPr="006D684D" w:rsidRDefault="001A44C6" w:rsidP="00BB6565">
      <w:pPr>
        <w:spacing w:before="100" w:beforeAutospacing="1" w:after="100" w:afterAutospacing="1"/>
        <w:jc w:val="center"/>
        <w:rPr>
          <w:rFonts w:cs="Simplified Arabic"/>
          <w:color w:val="C00000"/>
          <w:sz w:val="32"/>
          <w:szCs w:val="32"/>
          <w:rtl/>
        </w:rPr>
      </w:pPr>
      <w:r>
        <w:rPr>
          <w:noProof/>
          <w:rtl/>
        </w:rPr>
        <w:pict>
          <v:shape id="_x0000_s1452" type="#_x0000_t202" style="position:absolute;left:0;text-align:left;margin-left:12.75pt;margin-top:14.85pt;width:188.75pt;height:139.5pt;z-index:25169049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d9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TOU7CRQDc0RqXUwdjhOJG46cD8o6bG7K+q/75kT&#10;lKgPBuVZTmezOA7JmM2vkUviLj31pYcZjlAVDZSM201II5SIs3co41YmgqPeYyannLFrE++nCYtj&#10;cWmn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BaNZ30qAgAATwQAAA4AAAAAAAAAAAAAAAAALgIAAGRycy9lMm9E&#10;b2MueG1sUEsBAi0AFAAGAAgAAAAhAEhbJ3LbAAAABwEAAA8AAAAAAAAAAAAAAAAAhAQAAGRycy9k&#10;b3ducmV2LnhtbFBLBQYAAAAABAAEAPMAAACMBQAAAAA=&#10;" fillcolor="#4bacc6 [3208]" strokecolor="#f2f2f2 [3041]" strokeweight="3pt">
            <v:shadow on="t" type="perspective" color="#205867 [1608]" opacity=".5" offset="1pt" offset2="-1pt"/>
            <v:textbox>
              <w:txbxContent>
                <w:p w:rsidR="0080053C" w:rsidRDefault="0080053C" w:rsidP="00BB6565">
                  <w:r>
                    <w:rPr>
                      <w:noProof/>
                    </w:rPr>
                    <w:drawing>
                      <wp:inline distT="0" distB="0" distL="0" distR="0" wp14:anchorId="677944F6" wp14:editId="6816CEBA">
                        <wp:extent cx="2247265" cy="1685449"/>
                        <wp:effectExtent l="0" t="0" r="0" b="0"/>
                        <wp:docPr id="12" name="Picture 12" descr="http://4.bp.blogspot.com/-BpWJqZTEJ7I/UoEzaen0v0I/AAAAAAAAAFk/1vdNlSQnjWA/s1600/1334523437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BpWJqZTEJ7I/UoEzaen0v0I/AAAAAAAAAFk/1vdNlSQnjWA/s1600/1334523437155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265" cy="1685449"/>
                                </a:xfrm>
                                <a:prstGeom prst="rect">
                                  <a:avLst/>
                                </a:prstGeom>
                                <a:noFill/>
                                <a:ln>
                                  <a:noFill/>
                                </a:ln>
                              </pic:spPr>
                            </pic:pic>
                          </a:graphicData>
                        </a:graphic>
                      </wp:inline>
                    </w:drawing>
                  </w:r>
                </w:p>
              </w:txbxContent>
            </v:textbox>
            <w10:wrap type="square"/>
          </v:shape>
        </w:pict>
      </w:r>
      <w:r w:rsidR="000868A0" w:rsidRPr="006D684D">
        <w:rPr>
          <w:rFonts w:cs="Simplified Arabic" w:hint="cs"/>
          <w:b/>
          <w:bCs/>
          <w:color w:val="C00000"/>
          <w:sz w:val="32"/>
          <w:szCs w:val="32"/>
          <w:rtl/>
          <w:lang w:bidi="ar-JO"/>
        </w:rPr>
        <w:t>الأكتاف</w:t>
      </w:r>
    </w:p>
    <w:p w:rsidR="00CC4BD9" w:rsidRDefault="000868A0" w:rsidP="00BB6565">
      <w:pPr>
        <w:spacing w:before="100" w:beforeAutospacing="1" w:after="100" w:afterAutospacing="1"/>
        <w:ind w:right="4536"/>
        <w:jc w:val="lowKashida"/>
        <w:rPr>
          <w:rFonts w:cs="Simplified Arabic"/>
          <w:color w:val="002060"/>
          <w:sz w:val="32"/>
          <w:szCs w:val="32"/>
          <w:rtl/>
        </w:rPr>
      </w:pPr>
      <w:r w:rsidRPr="006D684D">
        <w:rPr>
          <w:rFonts w:cs="Simplified Arabic" w:hint="cs"/>
          <w:color w:val="002060"/>
          <w:sz w:val="32"/>
          <w:szCs w:val="32"/>
          <w:rtl/>
          <w:lang w:bidi="ar-JO"/>
        </w:rPr>
        <w:t>فعندما يهز الشخص كتفه</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فيعني انه لا يبالي بما تقول</w:t>
      </w:r>
      <w:r w:rsidRPr="006D684D">
        <w:rPr>
          <w:rFonts w:cs="Simplified Arabic"/>
          <w:color w:val="002060"/>
          <w:sz w:val="32"/>
          <w:szCs w:val="32"/>
        </w:rPr>
        <w:t xml:space="preserve"> . </w:t>
      </w:r>
    </w:p>
    <w:p w:rsidR="00BB6565" w:rsidRDefault="00BB6565" w:rsidP="00BB6565">
      <w:pPr>
        <w:spacing w:before="100" w:beforeAutospacing="1" w:after="100" w:afterAutospacing="1"/>
        <w:ind w:right="4536"/>
        <w:jc w:val="lowKashida"/>
        <w:rPr>
          <w:rFonts w:cs="Simplified Arabic"/>
          <w:color w:val="002060"/>
          <w:sz w:val="32"/>
          <w:szCs w:val="32"/>
          <w:rtl/>
        </w:rPr>
      </w:pPr>
    </w:p>
    <w:p w:rsidR="00BB6565" w:rsidRDefault="00BB6565" w:rsidP="00BB6565">
      <w:pPr>
        <w:spacing w:before="100" w:beforeAutospacing="1" w:after="100" w:afterAutospacing="1"/>
        <w:ind w:right="4536"/>
        <w:jc w:val="lowKashida"/>
        <w:rPr>
          <w:rFonts w:cs="Simplified Arabic"/>
          <w:color w:val="002060"/>
          <w:sz w:val="32"/>
          <w:szCs w:val="32"/>
          <w:rtl/>
        </w:rPr>
      </w:pPr>
    </w:p>
    <w:p w:rsidR="000868A0" w:rsidRPr="00BB6565" w:rsidRDefault="001A44C6" w:rsidP="00BB6565">
      <w:pPr>
        <w:spacing w:before="100" w:beforeAutospacing="1" w:after="100" w:afterAutospacing="1"/>
        <w:ind w:right="4111"/>
        <w:jc w:val="center"/>
        <w:rPr>
          <w:rFonts w:cs="Simplified Arabic"/>
          <w:color w:val="002060"/>
          <w:sz w:val="32"/>
          <w:szCs w:val="32"/>
          <w:rtl/>
        </w:rPr>
      </w:pPr>
      <w:r>
        <w:rPr>
          <w:noProof/>
          <w:rtl/>
        </w:rPr>
        <w:pict>
          <v:shape id="_x0000_s1453" type="#_x0000_t202" style="position:absolute;left:0;text-align:left;margin-left:0;margin-top:19.5pt;width:188.95pt;height:132.7pt;z-index:25169254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N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NscRaogvqI1FoYOxwnEjct2B+U9NjdJXXf98wK&#10;StQHjfIss+k0jEM0prNb5JLYa0917WGaI1RJPSXjduPjCEXizD3KuJWR4KD3mMkpZ+zayPtpwsJY&#10;XNs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ydMDS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BB6565">
                  <w:r>
                    <w:rPr>
                      <w:noProof/>
                    </w:rPr>
                    <w:drawing>
                      <wp:inline distT="0" distB="0" distL="0" distR="0" wp14:anchorId="579DD7A2" wp14:editId="38AC8353">
                        <wp:extent cx="2249374" cy="1543050"/>
                        <wp:effectExtent l="0" t="0" r="0" b="0"/>
                        <wp:docPr id="13" name="Picture 13" descr="http://files.myopera.com/gauden16/decuong/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myopera.com/gauden16/decuong/a-z.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4497" cy="1546565"/>
                                </a:xfrm>
                                <a:prstGeom prst="rect">
                                  <a:avLst/>
                                </a:prstGeom>
                                <a:noFill/>
                                <a:ln>
                                  <a:noFill/>
                                </a:ln>
                              </pic:spPr>
                            </pic:pic>
                          </a:graphicData>
                        </a:graphic>
                      </wp:inline>
                    </w:drawing>
                  </w:r>
                </w:p>
              </w:txbxContent>
            </v:textbox>
            <w10:wrap type="square"/>
          </v:shape>
        </w:pict>
      </w:r>
      <w:r w:rsidR="000868A0" w:rsidRPr="006D684D">
        <w:rPr>
          <w:rFonts w:cs="Simplified Arabic" w:hint="cs"/>
          <w:b/>
          <w:bCs/>
          <w:color w:val="C00000"/>
          <w:sz w:val="32"/>
          <w:szCs w:val="32"/>
          <w:rtl/>
          <w:lang w:bidi="ar-JO"/>
        </w:rPr>
        <w:t>الأصابع</w:t>
      </w:r>
    </w:p>
    <w:p w:rsidR="000868A0" w:rsidRDefault="000868A0" w:rsidP="00BB6565">
      <w:pPr>
        <w:spacing w:before="100" w:beforeAutospacing="1" w:after="100" w:afterAutospacing="1"/>
        <w:ind w:right="4536"/>
        <w:jc w:val="lowKashida"/>
        <w:rPr>
          <w:rFonts w:cs="Simplified Arabic"/>
          <w:color w:val="002060"/>
          <w:sz w:val="32"/>
          <w:szCs w:val="32"/>
          <w:rtl/>
          <w:lang w:bidi="ar-JO"/>
        </w:rPr>
      </w:pPr>
      <w:r w:rsidRPr="006D684D">
        <w:rPr>
          <w:rFonts w:cs="Simplified Arabic" w:hint="cs"/>
          <w:color w:val="002060"/>
          <w:sz w:val="32"/>
          <w:szCs w:val="32"/>
          <w:rtl/>
          <w:lang w:bidi="ar-JO"/>
        </w:rPr>
        <w:t>نقر الشخص بأصابعه على</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ذراع المقعد أو على المكتب يشير إلى العصبية أو عدم الصبر.</w:t>
      </w:r>
    </w:p>
    <w:p w:rsidR="00BB6565" w:rsidRDefault="00BB6565" w:rsidP="000868A0">
      <w:pPr>
        <w:spacing w:before="100" w:beforeAutospacing="1" w:after="100" w:afterAutospacing="1"/>
        <w:jc w:val="lowKashida"/>
        <w:rPr>
          <w:rFonts w:cs="Simplified Arabic"/>
          <w:color w:val="002060"/>
          <w:sz w:val="32"/>
          <w:szCs w:val="32"/>
          <w:rtl/>
          <w:lang w:bidi="ar-JO"/>
        </w:rPr>
      </w:pPr>
    </w:p>
    <w:p w:rsidR="00BB6565" w:rsidRDefault="00BB6565" w:rsidP="000868A0">
      <w:pPr>
        <w:spacing w:before="100" w:beforeAutospacing="1" w:after="100" w:afterAutospacing="1"/>
        <w:jc w:val="lowKashida"/>
        <w:rPr>
          <w:rFonts w:cs="Simplified Arabic"/>
          <w:color w:val="002060"/>
          <w:sz w:val="32"/>
          <w:szCs w:val="32"/>
          <w:rtl/>
          <w:lang w:bidi="ar-JO"/>
        </w:rPr>
      </w:pPr>
    </w:p>
    <w:p w:rsidR="000868A0" w:rsidRPr="006D684D" w:rsidRDefault="001A44C6" w:rsidP="00287AA6">
      <w:pPr>
        <w:spacing w:before="100" w:beforeAutospacing="1" w:after="100" w:afterAutospacing="1"/>
        <w:jc w:val="center"/>
        <w:rPr>
          <w:rFonts w:cs="Simplified Arabic"/>
          <w:color w:val="C00000"/>
          <w:sz w:val="32"/>
          <w:szCs w:val="32"/>
          <w:rtl/>
          <w:lang w:bidi="ar-JO"/>
        </w:rPr>
      </w:pPr>
      <w:r>
        <w:rPr>
          <w:noProof/>
          <w:rtl/>
        </w:rPr>
        <w:lastRenderedPageBreak/>
        <w:pict>
          <v:shape id="_x0000_s1454" type="#_x0000_t202" style="position:absolute;left:0;text-align:left;margin-left:6.75pt;margin-top:42.8pt;width:192.1pt;height:123.2pt;z-index:25169459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L7KQIAAE8EAAAOAAAAZHJzL2Uyb0RvYy54bWysVNtu2zAMfR+wfxD0vvjSJG2MOEWXLsOA&#10;7gK0+wBGlmNhuk1SYndfP0pOsqDbXob5QRBF6og8h/TydlCSHLjzwuiaFpOcEq6ZaYTe1fTr0+bN&#10;DSU+gG5AGs1r+sw9vV29frXsbcVL0xnZcEcQRPuqtzXtQrBVlnnWcQV+YizX6GyNUxDQdLuscdAj&#10;upJZmefzrDeusc4w7j2e3o9Oukr4bctZ+Ny2ngcia4q5hbS6tG7jmq2WUO0c2E6wYxrwD1koEBof&#10;PUPdQwCyd+I3KCWYM960YcKMykzbCsZTDVhNkb+o5rEDy1MtSI63Z5r8/4Nlnw5fHBFNTcvimhIN&#10;CkV64kMgb81AyshPb32FYY8WA8OAx6hzqtXbB8O+eaLNugO943fOmb7j0GB+RbyZXVwdcXwE2fYf&#10;TYPPwD6YBDS0TkXykA6C6KjT81mbmArDw/Jqni+u0MXQV0zz6bxM6mVQna5b58N7bhSJm5o6FD/B&#10;w+HBh5gOVKeQ+Jo3UjQbIWUy3G67lo4cABtlk75UwYswqUlf08WsnI0M/BUiT9+fIJQI2PFSqJre&#10;nIOgiry9003qxwBCjntMWeojkZG7kcUwbIekWbE4CbQ1zTNS68zY4TiRuOmM+0FJj91dU/99D45T&#10;Ij9olGdRTKdxHJIxnV0jl8RderaXHtAMoWoaKBm365BGKBFn71DGjUgER73HTI45Y9cm3o8TFsfi&#10;0k5Rv/4Dq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ZAi+y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287AA6">
                  <w:r>
                    <w:rPr>
                      <w:noProof/>
                    </w:rPr>
                    <w:drawing>
                      <wp:inline distT="0" distB="0" distL="0" distR="0" wp14:anchorId="55D1B5C7" wp14:editId="6F86FE03">
                        <wp:extent cx="2246748" cy="1571625"/>
                        <wp:effectExtent l="0" t="0" r="0" b="0"/>
                        <wp:docPr id="14" name="Picture 14" descr="http://www.nawasreh.com/vb/imgcache/6832nawas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wasreh.com/vb/imgcache/6832nawasre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1277" cy="1574793"/>
                                </a:xfrm>
                                <a:prstGeom prst="rect">
                                  <a:avLst/>
                                </a:prstGeom>
                                <a:noFill/>
                                <a:ln>
                                  <a:noFill/>
                                </a:ln>
                              </pic:spPr>
                            </pic:pic>
                          </a:graphicData>
                        </a:graphic>
                      </wp:inline>
                    </w:drawing>
                  </w:r>
                </w:p>
              </w:txbxContent>
            </v:textbox>
            <w10:wrap type="square"/>
          </v:shape>
        </w:pict>
      </w:r>
      <w:r w:rsidR="000868A0" w:rsidRPr="006D684D">
        <w:rPr>
          <w:rFonts w:cs="Simplified Arabic" w:hint="cs"/>
          <w:b/>
          <w:bCs/>
          <w:color w:val="C00000"/>
          <w:sz w:val="32"/>
          <w:szCs w:val="32"/>
          <w:rtl/>
          <w:lang w:bidi="ar-JO"/>
        </w:rPr>
        <w:t>يضم</w:t>
      </w:r>
      <w:r w:rsidR="000868A0" w:rsidRPr="006D684D">
        <w:rPr>
          <w:rFonts w:cs="Simplified Arabic" w:hint="cs"/>
          <w:b/>
          <w:bCs/>
          <w:color w:val="C00000"/>
          <w:sz w:val="32"/>
          <w:szCs w:val="32"/>
          <w:lang w:bidi="ar-JO"/>
        </w:rPr>
        <w:t xml:space="preserve"> </w:t>
      </w:r>
      <w:r w:rsidR="000868A0" w:rsidRPr="006D684D">
        <w:rPr>
          <w:rFonts w:cs="Simplified Arabic" w:hint="cs"/>
          <w:b/>
          <w:bCs/>
          <w:color w:val="C00000"/>
          <w:sz w:val="32"/>
          <w:szCs w:val="32"/>
          <w:rtl/>
          <w:lang w:bidi="ar-JO"/>
        </w:rPr>
        <w:t>الشخص ذراعيه على صدره</w:t>
      </w:r>
    </w:p>
    <w:p w:rsidR="000868A0" w:rsidRDefault="000868A0" w:rsidP="00287AA6">
      <w:pPr>
        <w:spacing w:before="100" w:beforeAutospacing="1" w:after="100" w:afterAutospacing="1"/>
        <w:ind w:right="4820"/>
        <w:jc w:val="lowKashida"/>
        <w:rPr>
          <w:rFonts w:cs="Simplified Arabic"/>
          <w:color w:val="002060"/>
          <w:sz w:val="32"/>
          <w:szCs w:val="32"/>
          <w:rtl/>
        </w:rPr>
      </w:pPr>
      <w:r w:rsidRPr="006D684D">
        <w:rPr>
          <w:rFonts w:cs="Simplified Arabic" w:hint="cs"/>
          <w:color w:val="002060"/>
          <w:sz w:val="32"/>
          <w:szCs w:val="32"/>
          <w:rtl/>
          <w:lang w:bidi="ar-JO"/>
        </w:rPr>
        <w:t>فهذا يعني أن هذا الشخص يحاول عزل نفسه عن الآخرين أو</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يدل على أنه خائف بالفعل منك</w:t>
      </w:r>
      <w:r w:rsidRPr="006D684D">
        <w:rPr>
          <w:rFonts w:cs="Simplified Arabic"/>
          <w:color w:val="002060"/>
          <w:sz w:val="32"/>
          <w:szCs w:val="32"/>
        </w:rPr>
        <w:t xml:space="preserve"> . </w:t>
      </w:r>
    </w:p>
    <w:p w:rsidR="00287AA6" w:rsidRDefault="00287AA6" w:rsidP="00287AA6">
      <w:pPr>
        <w:spacing w:before="100" w:beforeAutospacing="1" w:after="100" w:afterAutospacing="1"/>
        <w:ind w:right="4820"/>
        <w:jc w:val="lowKashida"/>
        <w:rPr>
          <w:rFonts w:cs="Simplified Arabic"/>
          <w:color w:val="002060"/>
          <w:sz w:val="32"/>
          <w:szCs w:val="32"/>
          <w:rtl/>
        </w:rPr>
      </w:pPr>
    </w:p>
    <w:p w:rsidR="00287AA6" w:rsidRPr="006D684D" w:rsidRDefault="00287AA6" w:rsidP="00287AA6">
      <w:pPr>
        <w:spacing w:before="100" w:beforeAutospacing="1" w:after="100" w:afterAutospacing="1"/>
        <w:ind w:right="4820"/>
        <w:jc w:val="lowKashida"/>
        <w:rPr>
          <w:rFonts w:cs="Simplified Arabic"/>
          <w:color w:val="002060"/>
          <w:sz w:val="32"/>
          <w:szCs w:val="32"/>
          <w:rtl/>
        </w:rPr>
      </w:pPr>
    </w:p>
    <w:p w:rsidR="000868A0" w:rsidRPr="006D684D" w:rsidRDefault="000868A0" w:rsidP="00DC2185">
      <w:pPr>
        <w:tabs>
          <w:tab w:val="left" w:pos="360"/>
        </w:tabs>
        <w:spacing w:before="100" w:beforeAutospacing="1" w:after="100" w:afterAutospacing="1"/>
        <w:ind w:right="4111"/>
        <w:jc w:val="center"/>
        <w:rPr>
          <w:rFonts w:ascii="Tahoma" w:hAnsi="Tahoma" w:cs="Simplified Arabic"/>
          <w:b/>
          <w:bCs/>
          <w:color w:val="C00000"/>
          <w:sz w:val="32"/>
          <w:szCs w:val="32"/>
          <w:rtl/>
        </w:rPr>
      </w:pPr>
      <w:r w:rsidRPr="006D684D">
        <w:rPr>
          <w:rFonts w:ascii="Tahoma" w:hAnsi="Tahoma" w:cs="Simplified Arabic"/>
          <w:b/>
          <w:bCs/>
          <w:color w:val="C00000"/>
          <w:sz w:val="32"/>
          <w:szCs w:val="32"/>
          <w:rtl/>
        </w:rPr>
        <w:t>وقفته</w:t>
      </w:r>
    </w:p>
    <w:p w:rsidR="000868A0" w:rsidRPr="006D684D" w:rsidRDefault="001A44C6" w:rsidP="00287AA6">
      <w:pPr>
        <w:numPr>
          <w:ilvl w:val="0"/>
          <w:numId w:val="26"/>
        </w:numPr>
        <w:tabs>
          <w:tab w:val="left" w:pos="360"/>
        </w:tabs>
        <w:spacing w:before="100" w:beforeAutospacing="1" w:after="100" w:afterAutospacing="1"/>
        <w:ind w:right="4678"/>
        <w:jc w:val="lowKashida"/>
        <w:rPr>
          <w:rFonts w:ascii="Tahoma" w:hAnsi="Tahoma" w:cs="Simplified Arabic"/>
          <w:color w:val="002060"/>
          <w:sz w:val="32"/>
          <w:szCs w:val="32"/>
          <w:rtl/>
        </w:rPr>
      </w:pPr>
      <w:r>
        <w:rPr>
          <w:noProof/>
          <w:rtl/>
        </w:rPr>
        <w:pict>
          <v:shape id="_x0000_s1455" type="#_x0000_t202" style="position:absolute;left:0;text-align:left;margin-left:15pt;margin-top:12.35pt;width:188.55pt;height:125.05pt;z-index:25169664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FrKA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xpolCaLKNTSPKK2DscNxInHTgftFSY/dXVH/c8+c&#10;oER9Mlie5XQ2i+OQjNn8ErUk7txTn3uY4QhV0UDJuN2ENEJJOHuDZdzKJPALkyNn7Nqk+3HC4lic&#10;2ynq5T+wfg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654FrKAIAAE8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80053C" w:rsidRDefault="0080053C" w:rsidP="00287AA6">
                  <w:r>
                    <w:rPr>
                      <w:noProof/>
                    </w:rPr>
                    <w:drawing>
                      <wp:inline distT="0" distB="0" distL="0" distR="0" wp14:anchorId="4094710F" wp14:editId="756449E8">
                        <wp:extent cx="2247265" cy="1430331"/>
                        <wp:effectExtent l="0" t="0" r="0" b="0"/>
                        <wp:docPr id="16" name="Picture 16" descr="http://www.alqabas.com.kw/sites/default/files/article/original/2011/07/21/39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qabas.com.kw/sites/default/files/article/original/2011/07/21/39905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265" cy="1430331"/>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color w:val="002060"/>
          <w:sz w:val="32"/>
          <w:szCs w:val="32"/>
          <w:rtl/>
        </w:rPr>
        <w:t xml:space="preserve">وقفة المتقدم </w:t>
      </w:r>
      <w:r w:rsidR="000868A0" w:rsidRPr="006D684D">
        <w:rPr>
          <w:rFonts w:ascii="Tahoma" w:hAnsi="Tahoma" w:cs="Simplified Arabic" w:hint="cs"/>
          <w:color w:val="002060"/>
          <w:sz w:val="32"/>
          <w:szCs w:val="32"/>
          <w:rtl/>
        </w:rPr>
        <w:t>إلى</w:t>
      </w:r>
      <w:r w:rsidR="000868A0" w:rsidRPr="006D684D">
        <w:rPr>
          <w:rFonts w:ascii="Tahoma" w:hAnsi="Tahoma" w:cs="Simplified Arabic"/>
          <w:color w:val="002060"/>
          <w:sz w:val="32"/>
          <w:szCs w:val="32"/>
          <w:rtl/>
        </w:rPr>
        <w:t xml:space="preserve"> </w:t>
      </w:r>
      <w:r w:rsidR="000868A0" w:rsidRPr="006D684D">
        <w:rPr>
          <w:rFonts w:ascii="Tahoma" w:hAnsi="Tahoma" w:cs="Simplified Arabic" w:hint="cs"/>
          <w:color w:val="002060"/>
          <w:sz w:val="32"/>
          <w:szCs w:val="32"/>
          <w:rtl/>
        </w:rPr>
        <w:t>الإمام</w:t>
      </w:r>
      <w:r w:rsidR="000868A0" w:rsidRPr="006D684D">
        <w:rPr>
          <w:rFonts w:ascii="Tahoma" w:hAnsi="Tahoma" w:cs="Simplified Arabic"/>
          <w:color w:val="002060"/>
          <w:sz w:val="32"/>
          <w:szCs w:val="32"/>
          <w:rtl/>
        </w:rPr>
        <w:t xml:space="preserve"> الناظر لشيء ما موجها انتباهه </w:t>
      </w:r>
      <w:r w:rsidR="000868A0" w:rsidRPr="006D684D">
        <w:rPr>
          <w:rFonts w:ascii="Tahoma" w:hAnsi="Tahoma" w:cs="Simplified Arabic" w:hint="cs"/>
          <w:color w:val="002060"/>
          <w:sz w:val="32"/>
          <w:szCs w:val="32"/>
          <w:rtl/>
        </w:rPr>
        <w:t>إليه</w:t>
      </w:r>
      <w:r w:rsidR="000868A0" w:rsidRPr="006D684D">
        <w:rPr>
          <w:rFonts w:ascii="Tahoma" w:hAnsi="Tahoma" w:cs="Simplified Arabic"/>
          <w:color w:val="002060"/>
          <w:sz w:val="32"/>
          <w:szCs w:val="32"/>
          <w:rtl/>
        </w:rPr>
        <w:t xml:space="preserve"> فذلك يظهر حنان ودفء الشخصية</w:t>
      </w:r>
      <w:r w:rsidR="00287AA6">
        <w:rPr>
          <w:rFonts w:ascii="Tahoma" w:hAnsi="Tahoma" w:cs="Simplified Arabic" w:hint="cs"/>
          <w:color w:val="002060"/>
          <w:sz w:val="32"/>
          <w:szCs w:val="32"/>
          <w:rtl/>
        </w:rPr>
        <w:t xml:space="preserve"> </w:t>
      </w:r>
    </w:p>
    <w:p w:rsidR="000868A0" w:rsidRPr="006D684D" w:rsidRDefault="000868A0" w:rsidP="00287AA6">
      <w:pPr>
        <w:numPr>
          <w:ilvl w:val="0"/>
          <w:numId w:val="26"/>
        </w:numPr>
        <w:tabs>
          <w:tab w:val="left" w:pos="360"/>
        </w:tabs>
        <w:spacing w:before="100" w:beforeAutospacing="1" w:after="100" w:afterAutospacing="1"/>
        <w:ind w:right="4678"/>
        <w:jc w:val="lowKashida"/>
        <w:rPr>
          <w:rFonts w:ascii="Tahoma" w:hAnsi="Tahoma" w:cs="Simplified Arabic"/>
          <w:color w:val="002060"/>
          <w:sz w:val="32"/>
          <w:szCs w:val="32"/>
          <w:rtl/>
        </w:rPr>
      </w:pPr>
      <w:r w:rsidRPr="006D684D">
        <w:rPr>
          <w:rFonts w:ascii="Tahoma" w:hAnsi="Tahoma" w:cs="Simplified Arabic" w:hint="cs"/>
          <w:color w:val="002060"/>
          <w:sz w:val="32"/>
          <w:szCs w:val="32"/>
          <w:rtl/>
        </w:rPr>
        <w:t xml:space="preserve">وقفة </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الانسحاب</w:t>
      </w:r>
      <w:r w:rsidRPr="006D684D">
        <w:rPr>
          <w:rFonts w:ascii="Tahoma" w:hAnsi="Tahoma" w:cs="Simplified Arabic"/>
          <w:color w:val="002060"/>
          <w:sz w:val="32"/>
          <w:szCs w:val="32"/>
          <w:rtl/>
        </w:rPr>
        <w:t xml:space="preserve"> فهو لا يثبت على حال يدل على الخجل والملل والتردد </w:t>
      </w:r>
      <w:r w:rsidRPr="006D684D">
        <w:rPr>
          <w:rFonts w:ascii="Tahoma" w:hAnsi="Tahoma" w:cs="Simplified Arabic" w:hint="cs"/>
          <w:color w:val="002060"/>
          <w:sz w:val="32"/>
          <w:szCs w:val="32"/>
          <w:rtl/>
        </w:rPr>
        <w:t>.</w:t>
      </w:r>
    </w:p>
    <w:p w:rsidR="000868A0" w:rsidRPr="006D684D" w:rsidRDefault="000868A0" w:rsidP="000868A0">
      <w:pPr>
        <w:numPr>
          <w:ilvl w:val="0"/>
          <w:numId w:val="26"/>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وقفة المنتصب وهي تشير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قوة التحمل وهي وقفة الفخر والزهو بالنفس والثقة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Default="000868A0" w:rsidP="000868A0">
      <w:pPr>
        <w:numPr>
          <w:ilvl w:val="0"/>
          <w:numId w:val="26"/>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وقفة التقلص والانكماش وتدل على الإذعان والخضوع وربما </w:t>
      </w:r>
      <w:r w:rsidRPr="006D684D">
        <w:rPr>
          <w:rFonts w:ascii="Tahoma" w:hAnsi="Tahoma" w:cs="Simplified Arabic" w:hint="cs"/>
          <w:color w:val="002060"/>
          <w:sz w:val="32"/>
          <w:szCs w:val="32"/>
          <w:rtl/>
        </w:rPr>
        <w:t>الاكتئاب</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w:t>
      </w:r>
    </w:p>
    <w:p w:rsidR="00CC4BD9" w:rsidRDefault="00CC4BD9" w:rsidP="00CC4BD9">
      <w:pPr>
        <w:tabs>
          <w:tab w:val="left" w:pos="360"/>
        </w:tabs>
        <w:spacing w:before="100" w:beforeAutospacing="1" w:after="100" w:afterAutospacing="1"/>
        <w:jc w:val="lowKashida"/>
        <w:rPr>
          <w:rFonts w:ascii="Tahoma" w:hAnsi="Tahoma" w:cs="Simplified Arabic"/>
          <w:color w:val="002060"/>
          <w:sz w:val="32"/>
          <w:szCs w:val="32"/>
          <w:rtl/>
        </w:rPr>
      </w:pPr>
    </w:p>
    <w:p w:rsidR="00CC4BD9" w:rsidRDefault="00CC4BD9" w:rsidP="00CC4BD9">
      <w:pPr>
        <w:tabs>
          <w:tab w:val="left" w:pos="360"/>
        </w:tabs>
        <w:spacing w:before="100" w:beforeAutospacing="1" w:after="100" w:afterAutospacing="1"/>
        <w:jc w:val="lowKashida"/>
        <w:rPr>
          <w:rFonts w:ascii="Tahoma" w:hAnsi="Tahoma" w:cs="Simplified Arabic"/>
          <w:color w:val="002060"/>
          <w:sz w:val="32"/>
          <w:szCs w:val="32"/>
          <w:rtl/>
        </w:rPr>
      </w:pPr>
    </w:p>
    <w:p w:rsidR="00CC4BD9" w:rsidRPr="006D684D" w:rsidRDefault="00CC4BD9" w:rsidP="00CC4BD9">
      <w:pPr>
        <w:tabs>
          <w:tab w:val="left" w:pos="360"/>
        </w:tabs>
        <w:spacing w:before="100" w:beforeAutospacing="1" w:after="100" w:afterAutospacing="1"/>
        <w:jc w:val="lowKashida"/>
        <w:rPr>
          <w:rFonts w:ascii="Tahoma" w:hAnsi="Tahoma" w:cs="Simplified Arabic"/>
          <w:color w:val="002060"/>
          <w:sz w:val="32"/>
          <w:szCs w:val="32"/>
        </w:rPr>
      </w:pPr>
    </w:p>
    <w:p w:rsidR="000868A0" w:rsidRPr="006D684D" w:rsidRDefault="000868A0" w:rsidP="00287AA6">
      <w:pPr>
        <w:tabs>
          <w:tab w:val="left" w:pos="360"/>
        </w:tabs>
        <w:spacing w:before="100" w:beforeAutospacing="1" w:after="100" w:afterAutospacing="1"/>
        <w:jc w:val="center"/>
        <w:rPr>
          <w:rFonts w:ascii="Tahoma" w:hAnsi="Tahoma" w:cs="Simplified Arabic"/>
          <w:b/>
          <w:bCs/>
          <w:color w:val="C00000"/>
          <w:sz w:val="32"/>
          <w:szCs w:val="32"/>
          <w:rtl/>
        </w:rPr>
      </w:pPr>
      <w:r w:rsidRPr="006D684D">
        <w:rPr>
          <w:rFonts w:ascii="Tahoma" w:hAnsi="Tahoma" w:cs="Simplified Arabic"/>
          <w:b/>
          <w:bCs/>
          <w:color w:val="C00000"/>
          <w:sz w:val="32"/>
          <w:szCs w:val="32"/>
          <w:rtl/>
        </w:rPr>
        <w:lastRenderedPageBreak/>
        <w:t>من مشيته</w:t>
      </w:r>
    </w:p>
    <w:p w:rsidR="000868A0" w:rsidRPr="006D684D" w:rsidRDefault="001A44C6" w:rsidP="00287AA6">
      <w:pPr>
        <w:numPr>
          <w:ilvl w:val="0"/>
          <w:numId w:val="27"/>
        </w:numPr>
        <w:tabs>
          <w:tab w:val="left" w:pos="360"/>
        </w:tabs>
        <w:spacing w:before="100" w:beforeAutospacing="1" w:after="100" w:afterAutospacing="1"/>
        <w:ind w:right="4536"/>
        <w:jc w:val="lowKashida"/>
        <w:rPr>
          <w:rFonts w:ascii="Tahoma" w:hAnsi="Tahoma" w:cs="Simplified Arabic"/>
          <w:color w:val="002060"/>
          <w:sz w:val="32"/>
          <w:szCs w:val="32"/>
          <w:rtl/>
        </w:rPr>
      </w:pPr>
      <w:r>
        <w:rPr>
          <w:noProof/>
          <w:rtl/>
        </w:rPr>
        <w:pict>
          <v:shape id="_x0000_s1456" type="#_x0000_t202" style="position:absolute;left:0;text-align:left;margin-left:7.5pt;margin-top:28.2pt;width:188.55pt;height:158.35pt;z-index:25169868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dKA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cNTsJVJvmGal1ZuxwnEjcdMb9oKTH7q6o/74HxymR&#10;HzTKs5zOZnEckjGbXyOXxF166ksPaIZQFQ2UjNtNSCOUiLN3KONWJIKj3mMmx5yxaxPvxwmLY3Fp&#10;p6hf/4H1T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oUO+dKAIAAE8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80053C" w:rsidRDefault="0080053C" w:rsidP="00287AA6">
                  <w:r>
                    <w:rPr>
                      <w:noProof/>
                    </w:rPr>
                    <w:drawing>
                      <wp:inline distT="0" distB="0" distL="0" distR="0" wp14:anchorId="669D9524" wp14:editId="6F8C5C26">
                        <wp:extent cx="2247265" cy="1872018"/>
                        <wp:effectExtent l="0" t="0" r="0" b="0"/>
                        <wp:docPr id="17" name="Picture 17" descr="http://arab-diet.net/wp-content/uploads/2013/03/1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ab-diet.net/wp-content/uploads/2013/03/1965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265" cy="1872018"/>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color w:val="002060"/>
          <w:sz w:val="32"/>
          <w:szCs w:val="32"/>
          <w:rtl/>
        </w:rPr>
        <w:t xml:space="preserve">الأشخاص السعداء يتمتعون بخطوات خفيفة </w:t>
      </w:r>
      <w:r w:rsidR="000868A0" w:rsidRPr="006D684D">
        <w:rPr>
          <w:rFonts w:ascii="Tahoma" w:hAnsi="Tahoma" w:cs="Simplified Arabic" w:hint="cs"/>
          <w:color w:val="002060"/>
          <w:sz w:val="32"/>
          <w:szCs w:val="32"/>
          <w:rtl/>
        </w:rPr>
        <w:t>.</w:t>
      </w:r>
    </w:p>
    <w:p w:rsidR="000868A0" w:rsidRPr="006D684D" w:rsidRDefault="000868A0" w:rsidP="00287AA6">
      <w:pPr>
        <w:numPr>
          <w:ilvl w:val="0"/>
          <w:numId w:val="27"/>
        </w:numPr>
        <w:tabs>
          <w:tab w:val="left" w:pos="360"/>
        </w:tabs>
        <w:spacing w:before="100" w:beforeAutospacing="1" w:after="100" w:afterAutospacing="1"/>
        <w:ind w:right="4536"/>
        <w:jc w:val="lowKashida"/>
        <w:rPr>
          <w:rFonts w:ascii="Tahoma" w:hAnsi="Tahoma" w:cs="Simplified Arabic"/>
          <w:color w:val="002060"/>
          <w:sz w:val="32"/>
          <w:szCs w:val="32"/>
          <w:rtl/>
        </w:rPr>
      </w:pPr>
      <w:r w:rsidRPr="006D684D">
        <w:rPr>
          <w:rFonts w:ascii="Tahoma" w:hAnsi="Tahoma" w:cs="Simplified Arabic" w:hint="cs"/>
          <w:color w:val="002060"/>
          <w:sz w:val="32"/>
          <w:szCs w:val="32"/>
          <w:rtl/>
        </w:rPr>
        <w:t>أما</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الأشخاص</w:t>
      </w:r>
      <w:r w:rsidRPr="006D684D">
        <w:rPr>
          <w:rFonts w:ascii="Tahoma" w:hAnsi="Tahoma" w:cs="Simplified Arabic"/>
          <w:color w:val="002060"/>
          <w:sz w:val="32"/>
          <w:szCs w:val="32"/>
          <w:rtl/>
        </w:rPr>
        <w:t xml:space="preserve"> المقهورون </w:t>
      </w:r>
      <w:r w:rsidRPr="006D684D">
        <w:rPr>
          <w:rFonts w:ascii="Tahoma" w:hAnsi="Tahoma" w:cs="Simplified Arabic" w:hint="cs"/>
          <w:color w:val="002060"/>
          <w:sz w:val="32"/>
          <w:szCs w:val="32"/>
          <w:rtl/>
        </w:rPr>
        <w:t>فإنهم</w:t>
      </w:r>
      <w:r w:rsidRPr="006D684D">
        <w:rPr>
          <w:rFonts w:ascii="Tahoma" w:hAnsi="Tahoma" w:cs="Simplified Arabic"/>
          <w:color w:val="002060"/>
          <w:sz w:val="32"/>
          <w:szCs w:val="32"/>
          <w:rtl/>
        </w:rPr>
        <w:t xml:space="preserve"> يمشون ببطء وتكون وقفاتهم منحنية </w:t>
      </w:r>
      <w:r w:rsidRPr="006D684D">
        <w:rPr>
          <w:rFonts w:ascii="Tahoma" w:hAnsi="Tahoma" w:cs="Simplified Arabic" w:hint="cs"/>
          <w:color w:val="002060"/>
          <w:sz w:val="32"/>
          <w:szCs w:val="32"/>
          <w:rtl/>
        </w:rPr>
        <w:t>وأقدامهم</w:t>
      </w:r>
      <w:r w:rsidRPr="006D684D">
        <w:rPr>
          <w:rFonts w:ascii="Tahoma" w:hAnsi="Tahoma" w:cs="Simplified Arabic"/>
          <w:color w:val="002060"/>
          <w:sz w:val="32"/>
          <w:szCs w:val="32"/>
          <w:rtl/>
        </w:rPr>
        <w:t xml:space="preserve"> ثقيلة</w:t>
      </w:r>
      <w:r w:rsidRPr="006D684D">
        <w:rPr>
          <w:rFonts w:ascii="Tahoma" w:hAnsi="Tahoma" w:cs="Simplified Arabic" w:hint="cs"/>
          <w:color w:val="002060"/>
          <w:sz w:val="32"/>
          <w:szCs w:val="32"/>
          <w:rtl/>
        </w:rPr>
        <w:t>.</w:t>
      </w:r>
      <w:r w:rsidRPr="006D684D">
        <w:rPr>
          <w:rFonts w:ascii="Tahoma" w:hAnsi="Tahoma" w:cs="Simplified Arabic"/>
          <w:color w:val="002060"/>
          <w:sz w:val="32"/>
          <w:szCs w:val="32"/>
          <w:rtl/>
        </w:rPr>
        <w:t xml:space="preserve"> </w:t>
      </w:r>
    </w:p>
    <w:p w:rsidR="000868A0" w:rsidRPr="006D684D" w:rsidRDefault="000868A0" w:rsidP="00287AA6">
      <w:pPr>
        <w:numPr>
          <w:ilvl w:val="0"/>
          <w:numId w:val="27"/>
        </w:numPr>
        <w:tabs>
          <w:tab w:val="left" w:pos="360"/>
        </w:tabs>
        <w:spacing w:before="100" w:beforeAutospacing="1" w:after="100" w:afterAutospacing="1"/>
        <w:ind w:right="4536"/>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من يضع يديه بجيوبه فانه يدل على شخصية منسحبة وغامضة ويكون عرضة لنقد </w:t>
      </w:r>
      <w:r w:rsidRPr="006D684D">
        <w:rPr>
          <w:rFonts w:ascii="Tahoma" w:hAnsi="Tahoma" w:cs="Simplified Arabic" w:hint="cs"/>
          <w:color w:val="002060"/>
          <w:sz w:val="32"/>
          <w:szCs w:val="32"/>
          <w:rtl/>
        </w:rPr>
        <w:t>الآخرين .</w:t>
      </w:r>
    </w:p>
    <w:p w:rsidR="000868A0" w:rsidRPr="006D684D" w:rsidRDefault="000868A0" w:rsidP="00F06854">
      <w:pPr>
        <w:numPr>
          <w:ilvl w:val="0"/>
          <w:numId w:val="27"/>
        </w:numPr>
        <w:tabs>
          <w:tab w:val="left" w:pos="360"/>
        </w:tabs>
        <w:spacing w:before="100" w:beforeAutospacing="1" w:after="100" w:afterAutospacing="1"/>
        <w:rPr>
          <w:rFonts w:ascii="Tahoma" w:hAnsi="Tahoma" w:cs="Simplified Arabic"/>
          <w:color w:val="002060"/>
          <w:sz w:val="32"/>
          <w:szCs w:val="32"/>
          <w:rtl/>
        </w:rPr>
      </w:pPr>
      <w:r w:rsidRPr="006D684D">
        <w:rPr>
          <w:rFonts w:ascii="Tahoma" w:hAnsi="Tahoma" w:cs="Simplified Arabic"/>
          <w:color w:val="002060"/>
          <w:sz w:val="32"/>
          <w:szCs w:val="32"/>
          <w:rtl/>
        </w:rPr>
        <w:t xml:space="preserve">الحركة البطيئة وغير المنتظمة </w:t>
      </w:r>
      <w:r w:rsidRPr="006D684D">
        <w:rPr>
          <w:rFonts w:ascii="Tahoma" w:hAnsi="Tahoma" w:cs="Simplified Arabic" w:hint="cs"/>
          <w:color w:val="002060"/>
          <w:sz w:val="32"/>
          <w:szCs w:val="32"/>
          <w:rtl/>
        </w:rPr>
        <w:t>والرأس</w:t>
      </w:r>
      <w:r w:rsidRPr="006D684D">
        <w:rPr>
          <w:rFonts w:ascii="Tahoma" w:hAnsi="Tahoma" w:cs="Simplified Arabic"/>
          <w:color w:val="002060"/>
          <w:sz w:val="32"/>
          <w:szCs w:val="32"/>
          <w:rtl/>
        </w:rPr>
        <w:t xml:space="preserve"> المنحني توقع منه ركل ما يعترض طريقه</w:t>
      </w:r>
      <w:r w:rsidRPr="006D684D">
        <w:rPr>
          <w:rFonts w:ascii="Tahoma" w:hAnsi="Tahoma" w:cs="Simplified Arabic" w:hint="cs"/>
          <w:color w:val="002060"/>
          <w:sz w:val="32"/>
          <w:szCs w:val="32"/>
          <w:rtl/>
        </w:rPr>
        <w:t>.</w:t>
      </w:r>
      <w:r w:rsidRPr="006D684D">
        <w:rPr>
          <w:rFonts w:ascii="Tahoma" w:hAnsi="Tahoma" w:cs="Simplified Arabic"/>
          <w:color w:val="002060"/>
          <w:sz w:val="32"/>
          <w:szCs w:val="32"/>
          <w:rtl/>
        </w:rPr>
        <w:t xml:space="preserve"> </w:t>
      </w:r>
    </w:p>
    <w:p w:rsidR="000868A0" w:rsidRPr="006D684D" w:rsidRDefault="000868A0" w:rsidP="000868A0">
      <w:pPr>
        <w:numPr>
          <w:ilvl w:val="0"/>
          <w:numId w:val="27"/>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من يحني ذراعيه فهو في حالة دفاعية .. </w:t>
      </w:r>
      <w:r w:rsidRPr="006D684D">
        <w:rPr>
          <w:rFonts w:ascii="Tahoma" w:hAnsi="Tahoma" w:cs="Simplified Arabic" w:hint="cs"/>
          <w:color w:val="002060"/>
          <w:sz w:val="32"/>
          <w:szCs w:val="32"/>
          <w:rtl/>
        </w:rPr>
        <w:t>وأكثر</w:t>
      </w:r>
      <w:r w:rsidRPr="006D684D">
        <w:rPr>
          <w:rFonts w:ascii="Tahoma" w:hAnsi="Tahoma" w:cs="Simplified Arabic"/>
          <w:color w:val="002060"/>
          <w:sz w:val="32"/>
          <w:szCs w:val="32"/>
          <w:rtl/>
        </w:rPr>
        <w:t xml:space="preserve"> من يفعل ذلك هم النساء</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Pr="006D684D" w:rsidRDefault="000868A0" w:rsidP="00747EFD">
      <w:pPr>
        <w:numPr>
          <w:ilvl w:val="0"/>
          <w:numId w:val="27"/>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ومن يمشي </w:t>
      </w:r>
      <w:r w:rsidRPr="006D684D">
        <w:rPr>
          <w:rFonts w:ascii="Tahoma" w:hAnsi="Tahoma" w:cs="Simplified Arabic" w:hint="cs"/>
          <w:color w:val="002060"/>
          <w:sz w:val="32"/>
          <w:szCs w:val="32"/>
          <w:rtl/>
        </w:rPr>
        <w:t>ورأسه</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منحنية</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أسفل</w:t>
      </w:r>
      <w:r w:rsidRPr="006D684D">
        <w:rPr>
          <w:rFonts w:ascii="Tahoma" w:hAnsi="Tahoma" w:cs="Simplified Arabic"/>
          <w:color w:val="002060"/>
          <w:sz w:val="32"/>
          <w:szCs w:val="32"/>
          <w:rtl/>
        </w:rPr>
        <w:t xml:space="preserve"> ويفكر تفكيرا عميقا ويحملق </w:t>
      </w:r>
      <w:r w:rsidRPr="006D684D">
        <w:rPr>
          <w:rFonts w:ascii="Tahoma" w:hAnsi="Tahoma" w:cs="Simplified Arabic" w:hint="cs"/>
          <w:color w:val="002060"/>
          <w:sz w:val="32"/>
          <w:szCs w:val="32"/>
          <w:rtl/>
        </w:rPr>
        <w:t>بالأرض</w:t>
      </w:r>
      <w:r w:rsidRPr="006D684D">
        <w:rPr>
          <w:rFonts w:ascii="Tahoma" w:hAnsi="Tahoma" w:cs="Simplified Arabic"/>
          <w:color w:val="002060"/>
          <w:sz w:val="32"/>
          <w:szCs w:val="32"/>
          <w:rtl/>
        </w:rPr>
        <w:t xml:space="preserve"> دون تركيز فهذا ليس مكتئب </w:t>
      </w:r>
      <w:r w:rsidRPr="006D684D">
        <w:rPr>
          <w:rFonts w:ascii="Tahoma" w:hAnsi="Tahoma" w:cs="Simplified Arabic" w:hint="cs"/>
          <w:color w:val="002060"/>
          <w:sz w:val="32"/>
          <w:szCs w:val="32"/>
          <w:rtl/>
        </w:rPr>
        <w:t>إنما</w:t>
      </w:r>
      <w:r w:rsidRPr="006D684D">
        <w:rPr>
          <w:rFonts w:ascii="Tahoma" w:hAnsi="Tahoma" w:cs="Simplified Arabic"/>
          <w:color w:val="002060"/>
          <w:sz w:val="32"/>
          <w:szCs w:val="32"/>
          <w:rtl/>
        </w:rPr>
        <w:t xml:space="preserve"> ينتقل ببطء ليفكر بوضوح </w:t>
      </w:r>
      <w:r w:rsidRPr="006D684D">
        <w:rPr>
          <w:rFonts w:ascii="Tahoma" w:hAnsi="Tahoma" w:cs="Simplified Arabic" w:hint="cs"/>
          <w:color w:val="002060"/>
          <w:sz w:val="32"/>
          <w:szCs w:val="32"/>
          <w:rtl/>
        </w:rPr>
        <w:t>أكثر</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ولا يريد شيئا يشتت </w:t>
      </w:r>
      <w:r w:rsidRPr="006D684D">
        <w:rPr>
          <w:rFonts w:ascii="Tahoma" w:hAnsi="Tahoma" w:cs="Simplified Arabic" w:hint="cs"/>
          <w:color w:val="002060"/>
          <w:sz w:val="32"/>
          <w:szCs w:val="32"/>
          <w:rtl/>
        </w:rPr>
        <w:t xml:space="preserve">أفكاره . </w:t>
      </w:r>
    </w:p>
    <w:p w:rsidR="000868A0" w:rsidRPr="00DE2E3C" w:rsidRDefault="000868A0" w:rsidP="00CC4BD9">
      <w:pPr>
        <w:tabs>
          <w:tab w:val="left" w:pos="360"/>
        </w:tabs>
        <w:spacing w:before="100" w:beforeAutospacing="1" w:after="100" w:afterAutospacing="1"/>
        <w:jc w:val="lowKashida"/>
        <w:rPr>
          <w:rFonts w:ascii="Tahoma" w:hAnsi="Tahoma" w:cs="Simplified Arabic"/>
          <w:color w:val="002060"/>
          <w:sz w:val="2"/>
          <w:szCs w:val="2"/>
          <w:rtl/>
        </w:rPr>
      </w:pPr>
    </w:p>
    <w:p w:rsidR="000868A0" w:rsidRPr="006D684D" w:rsidRDefault="001A44C6" w:rsidP="00DE2E3C">
      <w:pPr>
        <w:spacing w:before="100" w:beforeAutospacing="1" w:after="100" w:afterAutospacing="1"/>
        <w:jc w:val="center"/>
        <w:rPr>
          <w:rFonts w:ascii="Tahoma" w:hAnsi="Tahoma" w:cs="Simplified Arabic"/>
          <w:b/>
          <w:bCs/>
          <w:color w:val="C00000"/>
          <w:sz w:val="32"/>
          <w:szCs w:val="32"/>
          <w:rtl/>
        </w:rPr>
      </w:pPr>
      <w:r>
        <w:rPr>
          <w:noProof/>
          <w:rtl/>
        </w:rPr>
        <w:pict>
          <v:shape id="_x0000_s1457" type="#_x0000_t202" style="position:absolute;left:0;text-align:left;margin-left:15pt;margin-top:38.3pt;width:192.1pt;height:102pt;z-index:25170073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1c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o2ZngWpojkitg7HDcSJx04H7QUmP3V1R/33PnKBE&#10;fTAoz3I6m8VxSMZsfo1cEnfpqS89zHCEqmigZNxuQhqhRJy9Qxm3MhEc9R4zOeWMXZt4P01YHItL&#10;O0X9+g+sfw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fji1cKAIAAE8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80053C" w:rsidRDefault="0080053C" w:rsidP="00DE2E3C">
                  <w:r>
                    <w:rPr>
                      <w:noProof/>
                    </w:rPr>
                    <w:drawing>
                      <wp:inline distT="0" distB="0" distL="0" distR="0" wp14:anchorId="1D83ADEB" wp14:editId="3564D8D6">
                        <wp:extent cx="2247265" cy="1404541"/>
                        <wp:effectExtent l="0" t="0" r="0" b="0"/>
                        <wp:docPr id="18" name="Picture 18" descr="http://galileosm.galileosolutions.net/galileosm/accountsfiles/745/articles_B9E6E212-B8C4-4BB6-9055-FFB5919B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ileosm.galileosolutions.net/galileosm/accountsfiles/745/articles_B9E6E212-B8C4-4BB6-9055-FFB5919B119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265" cy="1404541"/>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b/>
          <w:bCs/>
          <w:color w:val="C00000"/>
          <w:sz w:val="32"/>
          <w:szCs w:val="32"/>
          <w:rtl/>
        </w:rPr>
        <w:t>من سلوكه وعاداته</w:t>
      </w:r>
    </w:p>
    <w:p w:rsidR="000868A0" w:rsidRPr="006D684D" w:rsidRDefault="000868A0" w:rsidP="00DE2E3C">
      <w:pPr>
        <w:numPr>
          <w:ilvl w:val="0"/>
          <w:numId w:val="28"/>
        </w:numPr>
        <w:tabs>
          <w:tab w:val="left" w:pos="360"/>
        </w:tabs>
        <w:spacing w:before="100" w:beforeAutospacing="1" w:after="100" w:afterAutospacing="1"/>
        <w:ind w:right="5103"/>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الشخص المتوتر جدا يصاب بالعطش الشديد ويزيد من شرب السجائر </w:t>
      </w:r>
    </w:p>
    <w:p w:rsidR="000868A0" w:rsidRPr="006D684D" w:rsidRDefault="000868A0" w:rsidP="00DE2E3C">
      <w:pPr>
        <w:numPr>
          <w:ilvl w:val="0"/>
          <w:numId w:val="28"/>
        </w:numPr>
        <w:tabs>
          <w:tab w:val="left" w:pos="360"/>
        </w:tabs>
        <w:spacing w:before="100" w:beforeAutospacing="1" w:after="100" w:afterAutospacing="1"/>
        <w:ind w:right="5103"/>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ومن ينفث دخانه </w:t>
      </w:r>
      <w:r w:rsidRPr="006D684D">
        <w:rPr>
          <w:rFonts w:ascii="Tahoma" w:hAnsi="Tahoma" w:cs="Simplified Arabic" w:hint="cs"/>
          <w:color w:val="002060"/>
          <w:sz w:val="32"/>
          <w:szCs w:val="32"/>
          <w:rtl/>
        </w:rPr>
        <w:t>لأعلى</w:t>
      </w:r>
      <w:r w:rsidRPr="006D684D">
        <w:rPr>
          <w:rFonts w:ascii="Tahoma" w:hAnsi="Tahoma" w:cs="Simplified Arabic"/>
          <w:color w:val="002060"/>
          <w:sz w:val="32"/>
          <w:szCs w:val="32"/>
          <w:rtl/>
        </w:rPr>
        <w:t xml:space="preserve"> فدل ذلك على ثقة كبيرة بالنفس </w:t>
      </w:r>
      <w:r w:rsidRPr="006D684D">
        <w:rPr>
          <w:rFonts w:ascii="Tahoma" w:hAnsi="Tahoma" w:cs="Simplified Arabic" w:hint="cs"/>
          <w:color w:val="002060"/>
          <w:sz w:val="32"/>
          <w:szCs w:val="32"/>
          <w:rtl/>
        </w:rPr>
        <w:t>أكثر</w:t>
      </w:r>
      <w:r w:rsidRPr="006D684D">
        <w:rPr>
          <w:rFonts w:ascii="Tahoma" w:hAnsi="Tahoma" w:cs="Simplified Arabic"/>
          <w:color w:val="002060"/>
          <w:sz w:val="32"/>
          <w:szCs w:val="32"/>
          <w:rtl/>
        </w:rPr>
        <w:t xml:space="preserve"> من الذي ينفثه </w:t>
      </w:r>
      <w:r w:rsidRPr="006D684D">
        <w:rPr>
          <w:rFonts w:ascii="Tahoma" w:hAnsi="Tahoma" w:cs="Simplified Arabic" w:hint="cs"/>
          <w:color w:val="002060"/>
          <w:sz w:val="32"/>
          <w:szCs w:val="32"/>
          <w:rtl/>
        </w:rPr>
        <w:t>لأسفل .</w:t>
      </w:r>
    </w:p>
    <w:p w:rsidR="000868A0" w:rsidRPr="006D684D" w:rsidRDefault="000868A0" w:rsidP="000868A0">
      <w:pPr>
        <w:numPr>
          <w:ilvl w:val="0"/>
          <w:numId w:val="28"/>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هل مللت من </w:t>
      </w:r>
      <w:r w:rsidRPr="006D684D">
        <w:rPr>
          <w:rFonts w:ascii="Tahoma" w:hAnsi="Tahoma" w:cs="Simplified Arabic" w:hint="cs"/>
          <w:color w:val="002060"/>
          <w:sz w:val="32"/>
          <w:szCs w:val="32"/>
          <w:rtl/>
        </w:rPr>
        <w:t>الإنصات</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حديث شخص ما ؟ </w:t>
      </w:r>
      <w:r w:rsidRPr="006D684D">
        <w:rPr>
          <w:rFonts w:ascii="Tahoma" w:hAnsi="Tahoma" w:cs="Simplified Arabic" w:hint="cs"/>
          <w:color w:val="002060"/>
          <w:sz w:val="32"/>
          <w:szCs w:val="32"/>
          <w:rtl/>
        </w:rPr>
        <w:t>إذن</w:t>
      </w:r>
      <w:r w:rsidRPr="006D684D">
        <w:rPr>
          <w:rFonts w:ascii="Tahoma" w:hAnsi="Tahoma" w:cs="Simplified Arabic"/>
          <w:color w:val="002060"/>
          <w:sz w:val="32"/>
          <w:szCs w:val="32"/>
          <w:rtl/>
        </w:rPr>
        <w:t xml:space="preserve"> تثاءب!!! </w:t>
      </w:r>
    </w:p>
    <w:p w:rsidR="000868A0" w:rsidRDefault="000868A0" w:rsidP="000868A0">
      <w:pPr>
        <w:numPr>
          <w:ilvl w:val="0"/>
          <w:numId w:val="28"/>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الاتكاء على جدار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عمود وقوفا </w:t>
      </w:r>
      <w:r w:rsidRPr="006D684D">
        <w:rPr>
          <w:rFonts w:ascii="Tahoma" w:hAnsi="Tahoma" w:cs="Simplified Arabic" w:hint="cs"/>
          <w:color w:val="002060"/>
          <w:sz w:val="32"/>
          <w:szCs w:val="32"/>
          <w:rtl/>
        </w:rPr>
        <w:t>أثناء</w:t>
      </w:r>
      <w:r w:rsidRPr="006D684D">
        <w:rPr>
          <w:rFonts w:ascii="Tahoma" w:hAnsi="Tahoma" w:cs="Simplified Arabic"/>
          <w:color w:val="002060"/>
          <w:sz w:val="32"/>
          <w:szCs w:val="32"/>
          <w:rtl/>
        </w:rPr>
        <w:t xml:space="preserve"> التحدث مع </w:t>
      </w:r>
      <w:r w:rsidRPr="006D684D">
        <w:rPr>
          <w:rFonts w:ascii="Tahoma" w:hAnsi="Tahoma" w:cs="Simplified Arabic" w:hint="cs"/>
          <w:color w:val="002060"/>
          <w:sz w:val="32"/>
          <w:szCs w:val="32"/>
          <w:rtl/>
        </w:rPr>
        <w:t>أخر</w:t>
      </w:r>
      <w:r w:rsidRPr="006D684D">
        <w:rPr>
          <w:rFonts w:ascii="Tahoma" w:hAnsi="Tahoma" w:cs="Simplified Arabic"/>
          <w:color w:val="002060"/>
          <w:sz w:val="32"/>
          <w:szCs w:val="32"/>
          <w:rtl/>
        </w:rPr>
        <w:t xml:space="preserve"> دل على </w:t>
      </w:r>
      <w:r w:rsidRPr="006D684D">
        <w:rPr>
          <w:rFonts w:ascii="Tahoma" w:hAnsi="Tahoma" w:cs="Simplified Arabic" w:hint="cs"/>
          <w:color w:val="002060"/>
          <w:sz w:val="32"/>
          <w:szCs w:val="32"/>
          <w:rtl/>
        </w:rPr>
        <w:t>حميمة</w:t>
      </w:r>
      <w:r w:rsidRPr="006D684D">
        <w:rPr>
          <w:rFonts w:ascii="Tahoma" w:hAnsi="Tahoma" w:cs="Simplified Arabic"/>
          <w:color w:val="002060"/>
          <w:sz w:val="32"/>
          <w:szCs w:val="32"/>
          <w:rtl/>
        </w:rPr>
        <w:t xml:space="preserve"> ومعرفة تامة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Pr="006D684D" w:rsidRDefault="001A44C6" w:rsidP="00DE2E3C">
      <w:pPr>
        <w:tabs>
          <w:tab w:val="left" w:pos="360"/>
        </w:tabs>
        <w:spacing w:before="100" w:beforeAutospacing="1" w:after="100" w:afterAutospacing="1" w:line="228" w:lineRule="auto"/>
        <w:jc w:val="center"/>
        <w:rPr>
          <w:rFonts w:ascii="Tahoma" w:hAnsi="Tahoma" w:cs="Simplified Arabic"/>
          <w:b/>
          <w:bCs/>
          <w:color w:val="C00000"/>
          <w:sz w:val="32"/>
          <w:szCs w:val="32"/>
          <w:rtl/>
        </w:rPr>
      </w:pPr>
      <w:r>
        <w:rPr>
          <w:noProof/>
          <w:rtl/>
        </w:rPr>
        <w:lastRenderedPageBreak/>
        <w:pict>
          <v:shape id="_x0000_s1458" type="#_x0000_t202" style="position:absolute;left:0;text-align:left;margin-left:6.75pt;margin-top:42.8pt;width:192.3pt;height:201.8pt;z-index:25170278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q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ph1Gx6FqjS9RGptXrscJxI3LTa/qCkx+4uqfu+B8sp&#10;kR8UyrPMZrMwDtGYzW+QS2KvPdW1BxRDqJJ6SsbtxscRisSZe5RxKyL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TlDqi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style="mso-fit-shape-to-text:t">
              <w:txbxContent>
                <w:p w:rsidR="0080053C" w:rsidRDefault="0080053C" w:rsidP="00DE2E3C">
                  <w:r>
                    <w:rPr>
                      <w:noProof/>
                    </w:rPr>
                    <w:drawing>
                      <wp:inline distT="0" distB="0" distL="0" distR="0" wp14:anchorId="444CBC35" wp14:editId="1FCAD04F">
                        <wp:extent cx="2249805" cy="2309800"/>
                        <wp:effectExtent l="0" t="0" r="0" b="0"/>
                        <wp:docPr id="26" name="Picture 26" descr="http://drposture.com.au/site/product_images/uploaded_images/sit-correct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posture.com.au/site/product_images/uploaded_images/sit-correctly.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9805" cy="2309800"/>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b/>
          <w:bCs/>
          <w:color w:val="C00000"/>
          <w:sz w:val="32"/>
          <w:szCs w:val="32"/>
          <w:rtl/>
        </w:rPr>
        <w:t>من جلسته</w:t>
      </w:r>
    </w:p>
    <w:p w:rsidR="000868A0" w:rsidRPr="006D684D" w:rsidRDefault="000868A0" w:rsidP="00DE2E3C">
      <w:pPr>
        <w:numPr>
          <w:ilvl w:val="0"/>
          <w:numId w:val="29"/>
        </w:numPr>
        <w:tabs>
          <w:tab w:val="left" w:pos="360"/>
        </w:tabs>
        <w:spacing w:before="100" w:beforeAutospacing="1" w:after="100" w:afterAutospacing="1" w:line="228" w:lineRule="auto"/>
        <w:ind w:right="4820"/>
        <w:jc w:val="lowKashida"/>
        <w:rPr>
          <w:rFonts w:ascii="Tahoma" w:hAnsi="Tahoma" w:cs="Simplified Arabic"/>
          <w:color w:val="002060"/>
          <w:sz w:val="32"/>
          <w:szCs w:val="32"/>
          <w:rtl/>
        </w:rPr>
      </w:pPr>
      <w:r w:rsidRPr="006D684D">
        <w:rPr>
          <w:rFonts w:ascii="Tahoma" w:hAnsi="Tahoma" w:cs="Simplified Arabic" w:hint="cs"/>
          <w:color w:val="002060"/>
          <w:sz w:val="32"/>
          <w:szCs w:val="32"/>
          <w:rtl/>
        </w:rPr>
        <w:t>إذا</w:t>
      </w:r>
      <w:r w:rsidRPr="006D684D">
        <w:rPr>
          <w:rFonts w:ascii="Tahoma" w:hAnsi="Tahoma" w:cs="Simplified Arabic"/>
          <w:color w:val="002060"/>
          <w:sz w:val="32"/>
          <w:szCs w:val="32"/>
          <w:rtl/>
        </w:rPr>
        <w:t xml:space="preserve"> كان الشخص جالسا ويداه ملتفتان </w:t>
      </w:r>
      <w:r w:rsidRPr="006D684D">
        <w:rPr>
          <w:rFonts w:ascii="Tahoma" w:hAnsi="Tahoma" w:cs="Simplified Arabic" w:hint="cs"/>
          <w:color w:val="002060"/>
          <w:sz w:val="32"/>
          <w:szCs w:val="32"/>
          <w:rtl/>
        </w:rPr>
        <w:t>أحداهما</w:t>
      </w:r>
      <w:r w:rsidRPr="006D684D">
        <w:rPr>
          <w:rFonts w:ascii="Tahoma" w:hAnsi="Tahoma" w:cs="Simplified Arabic"/>
          <w:color w:val="002060"/>
          <w:sz w:val="32"/>
          <w:szCs w:val="32"/>
          <w:rtl/>
        </w:rPr>
        <w:t xml:space="preserve"> على </w:t>
      </w:r>
      <w:r w:rsidRPr="006D684D">
        <w:rPr>
          <w:rFonts w:ascii="Tahoma" w:hAnsi="Tahoma" w:cs="Simplified Arabic" w:hint="cs"/>
          <w:color w:val="002060"/>
          <w:sz w:val="32"/>
          <w:szCs w:val="32"/>
          <w:rtl/>
        </w:rPr>
        <w:t>الأخرى</w:t>
      </w:r>
      <w:r w:rsidRPr="006D684D">
        <w:rPr>
          <w:rFonts w:ascii="Tahoma" w:hAnsi="Tahoma" w:cs="Simplified Arabic"/>
          <w:color w:val="002060"/>
          <w:sz w:val="32"/>
          <w:szCs w:val="32"/>
          <w:rtl/>
        </w:rPr>
        <w:t xml:space="preserve"> وساقاه </w:t>
      </w:r>
      <w:r w:rsidRPr="006D684D">
        <w:rPr>
          <w:rFonts w:ascii="Tahoma" w:hAnsi="Tahoma" w:cs="Simplified Arabic" w:hint="cs"/>
          <w:color w:val="002060"/>
          <w:sz w:val="32"/>
          <w:szCs w:val="32"/>
          <w:rtl/>
        </w:rPr>
        <w:t>أيضا</w:t>
      </w:r>
      <w:r w:rsidRPr="006D684D">
        <w:rPr>
          <w:rFonts w:ascii="Tahoma" w:hAnsi="Tahoma" w:cs="Simplified Arabic"/>
          <w:color w:val="002060"/>
          <w:sz w:val="32"/>
          <w:szCs w:val="32"/>
          <w:rtl/>
        </w:rPr>
        <w:t xml:space="preserve"> فانه لا يشعر </w:t>
      </w:r>
      <w:r w:rsidRPr="006D684D">
        <w:rPr>
          <w:rFonts w:ascii="Tahoma" w:hAnsi="Tahoma" w:cs="Simplified Arabic" w:hint="cs"/>
          <w:color w:val="002060"/>
          <w:sz w:val="32"/>
          <w:szCs w:val="32"/>
          <w:rtl/>
        </w:rPr>
        <w:t>بالأمان .</w:t>
      </w:r>
      <w:r w:rsidRPr="006D684D">
        <w:rPr>
          <w:rFonts w:ascii="Tahoma" w:hAnsi="Tahoma" w:cs="Simplified Arabic"/>
          <w:color w:val="002060"/>
          <w:sz w:val="32"/>
          <w:szCs w:val="32"/>
          <w:rtl/>
        </w:rPr>
        <w:t xml:space="preserve"> </w:t>
      </w:r>
    </w:p>
    <w:p w:rsidR="000868A0" w:rsidRPr="006D684D" w:rsidRDefault="000868A0" w:rsidP="00DE2E3C">
      <w:pPr>
        <w:numPr>
          <w:ilvl w:val="0"/>
          <w:numId w:val="29"/>
        </w:numPr>
        <w:tabs>
          <w:tab w:val="left" w:pos="360"/>
        </w:tabs>
        <w:spacing w:before="100" w:beforeAutospacing="1" w:after="100" w:afterAutospacing="1" w:line="228" w:lineRule="auto"/>
        <w:ind w:right="4820"/>
        <w:jc w:val="lowKashida"/>
        <w:rPr>
          <w:rFonts w:ascii="Tahoma" w:hAnsi="Tahoma" w:cs="Simplified Arabic"/>
          <w:color w:val="002060"/>
          <w:sz w:val="32"/>
          <w:szCs w:val="32"/>
          <w:rtl/>
        </w:rPr>
      </w:pPr>
      <w:r w:rsidRPr="006D684D">
        <w:rPr>
          <w:rFonts w:ascii="Tahoma" w:hAnsi="Tahoma" w:cs="Simplified Arabic" w:hint="cs"/>
          <w:color w:val="002060"/>
          <w:sz w:val="32"/>
          <w:szCs w:val="32"/>
          <w:rtl/>
        </w:rPr>
        <w:t>وإذا</w:t>
      </w:r>
      <w:r w:rsidRPr="006D684D">
        <w:rPr>
          <w:rFonts w:ascii="Tahoma" w:hAnsi="Tahoma" w:cs="Simplified Arabic"/>
          <w:color w:val="002060"/>
          <w:sz w:val="32"/>
          <w:szCs w:val="32"/>
          <w:rtl/>
        </w:rPr>
        <w:t xml:space="preserve"> كان جسمه يتجه بعيدا عنك باتجاه اقرب مخرج فانه يريد الفكاك والخروج</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Pr="006D684D" w:rsidRDefault="000868A0" w:rsidP="00DE2E3C">
      <w:pPr>
        <w:numPr>
          <w:ilvl w:val="0"/>
          <w:numId w:val="29"/>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hint="cs"/>
          <w:color w:val="002060"/>
          <w:sz w:val="32"/>
          <w:szCs w:val="32"/>
          <w:rtl/>
        </w:rPr>
        <w:t>إذا</w:t>
      </w:r>
      <w:r w:rsidRPr="006D684D">
        <w:rPr>
          <w:rFonts w:ascii="Tahoma" w:hAnsi="Tahoma" w:cs="Simplified Arabic"/>
          <w:color w:val="002060"/>
          <w:sz w:val="32"/>
          <w:szCs w:val="32"/>
          <w:rtl/>
        </w:rPr>
        <w:t xml:space="preserve"> كان من تحدثه </w:t>
      </w:r>
      <w:r w:rsidRPr="006D684D">
        <w:rPr>
          <w:rFonts w:ascii="Tahoma" w:hAnsi="Tahoma" w:cs="Simplified Arabic" w:hint="cs"/>
          <w:color w:val="002060"/>
          <w:sz w:val="32"/>
          <w:szCs w:val="32"/>
          <w:rtl/>
        </w:rPr>
        <w:t>لأول</w:t>
      </w:r>
      <w:r w:rsidRPr="006D684D">
        <w:rPr>
          <w:rFonts w:ascii="Tahoma" w:hAnsi="Tahoma" w:cs="Simplified Arabic"/>
          <w:color w:val="002060"/>
          <w:sz w:val="32"/>
          <w:szCs w:val="32"/>
          <w:rtl/>
        </w:rPr>
        <w:t xml:space="preserve"> مرة جالسا على كرسي وواضعا </w:t>
      </w:r>
      <w:r w:rsidRPr="006D684D">
        <w:rPr>
          <w:rFonts w:ascii="Tahoma" w:hAnsi="Tahoma" w:cs="Simplified Arabic" w:hint="cs"/>
          <w:color w:val="002060"/>
          <w:sz w:val="32"/>
          <w:szCs w:val="32"/>
          <w:rtl/>
        </w:rPr>
        <w:t>إحدى</w:t>
      </w:r>
      <w:r w:rsidRPr="006D684D">
        <w:rPr>
          <w:rFonts w:ascii="Tahoma" w:hAnsi="Tahoma" w:cs="Simplified Arabic"/>
          <w:color w:val="002060"/>
          <w:sz w:val="32"/>
          <w:szCs w:val="32"/>
          <w:rtl/>
        </w:rPr>
        <w:t xml:space="preserve"> قدميه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ساقه على ذراع الكرسي فلتعرف انه 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مبالي ويريد التقليل من شأنك</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Pr="006D684D" w:rsidRDefault="000868A0" w:rsidP="00DE2E3C">
      <w:pPr>
        <w:numPr>
          <w:ilvl w:val="0"/>
          <w:numId w:val="29"/>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اجلس جلسة دفاعية ومتحفظة يقل فهمك للموضوع المطروح .. واجلس حرا ومسترخيا تفهم كل ما يدور </w:t>
      </w:r>
    </w:p>
    <w:p w:rsidR="000868A0" w:rsidRPr="006D684D" w:rsidRDefault="000868A0" w:rsidP="00DE2E3C">
      <w:pPr>
        <w:numPr>
          <w:ilvl w:val="0"/>
          <w:numId w:val="29"/>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عندما يحزن </w:t>
      </w:r>
      <w:r w:rsidRPr="006D684D">
        <w:rPr>
          <w:rFonts w:ascii="Tahoma" w:hAnsi="Tahoma" w:cs="Simplified Arabic" w:hint="cs"/>
          <w:color w:val="002060"/>
          <w:sz w:val="32"/>
          <w:szCs w:val="32"/>
          <w:rtl/>
        </w:rPr>
        <w:t>الإنسان</w:t>
      </w:r>
      <w:r w:rsidRPr="006D684D">
        <w:rPr>
          <w:rFonts w:ascii="Tahoma" w:hAnsi="Tahoma" w:cs="Simplified Arabic"/>
          <w:color w:val="002060"/>
          <w:sz w:val="32"/>
          <w:szCs w:val="32"/>
          <w:rtl/>
        </w:rPr>
        <w:t xml:space="preserve"> ينكب على</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بطنه ويغمض عينيه </w:t>
      </w:r>
      <w:r w:rsidRPr="006D684D">
        <w:rPr>
          <w:rFonts w:ascii="Tahoma" w:hAnsi="Tahoma" w:cs="Simplified Arabic" w:hint="cs"/>
          <w:color w:val="002060"/>
          <w:sz w:val="32"/>
          <w:szCs w:val="32"/>
          <w:rtl/>
        </w:rPr>
        <w:t>.</w:t>
      </w:r>
    </w:p>
    <w:p w:rsidR="000868A0" w:rsidRPr="006D684D" w:rsidRDefault="000868A0" w:rsidP="00DE2E3C">
      <w:pPr>
        <w:tabs>
          <w:tab w:val="left" w:pos="360"/>
        </w:tabs>
        <w:spacing w:before="100" w:beforeAutospacing="1" w:after="100" w:afterAutospacing="1" w:line="228" w:lineRule="auto"/>
        <w:jc w:val="center"/>
        <w:rPr>
          <w:rFonts w:ascii="Tahoma" w:hAnsi="Tahoma" w:cs="Simplified Arabic"/>
          <w:b/>
          <w:bCs/>
          <w:color w:val="C00000"/>
          <w:sz w:val="32"/>
          <w:szCs w:val="32"/>
          <w:rtl/>
        </w:rPr>
      </w:pPr>
      <w:r w:rsidRPr="006D684D">
        <w:rPr>
          <w:rFonts w:ascii="Tahoma" w:hAnsi="Tahoma" w:cs="Simplified Arabic"/>
          <w:b/>
          <w:bCs/>
          <w:color w:val="C00000"/>
          <w:sz w:val="32"/>
          <w:szCs w:val="32"/>
          <w:rtl/>
        </w:rPr>
        <w:br/>
        <w:t>من نومه</w:t>
      </w:r>
    </w:p>
    <w:p w:rsidR="000868A0" w:rsidRPr="006D684D" w:rsidRDefault="001A44C6" w:rsidP="00DE2E3C">
      <w:pPr>
        <w:numPr>
          <w:ilvl w:val="0"/>
          <w:numId w:val="31"/>
        </w:numPr>
        <w:tabs>
          <w:tab w:val="left" w:pos="360"/>
        </w:tabs>
        <w:spacing w:before="100" w:beforeAutospacing="1" w:after="100" w:afterAutospacing="1" w:line="228" w:lineRule="auto"/>
        <w:ind w:right="3969"/>
        <w:jc w:val="lowKashida"/>
        <w:rPr>
          <w:rFonts w:ascii="Tahoma" w:hAnsi="Tahoma" w:cs="Simplified Arabic"/>
          <w:color w:val="002060"/>
          <w:sz w:val="32"/>
          <w:szCs w:val="32"/>
          <w:rtl/>
        </w:rPr>
      </w:pPr>
      <w:r>
        <w:rPr>
          <w:noProof/>
          <w:rtl/>
        </w:rPr>
        <w:pict>
          <v:shape id="_x0000_s1459" type="#_x0000_t202" style="position:absolute;left:0;text-align:left;margin-left:-25.5pt;margin-top:12pt;width:192.5pt;height:122.7pt;z-index:25170483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kE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nDQrTgLV0DwjtRamDseJxE0H9gclA3Z3Rd33PbOC&#10;EvVBozzLrCjCOESjmF8jl8ReeupLD9McoSrqKZm2Gx9HKBJn7lDGrYwEB72nTI45Y9dG3o8TFsbi&#10;0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DTZBC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DE2E3C">
                  <w:r>
                    <w:rPr>
                      <w:noProof/>
                    </w:rPr>
                    <w:drawing>
                      <wp:inline distT="0" distB="0" distL="0" distR="0" wp14:anchorId="4380F813" wp14:editId="5722F70D">
                        <wp:extent cx="2251515" cy="1362075"/>
                        <wp:effectExtent l="0" t="0" r="0" b="0"/>
                        <wp:docPr id="28" name="Picture 28" descr="https://encrypted-tbn1.gstatic.com/images?q=tbn:ANd9GcQ0TTOrKeXsVJ3I6uVG1dzgd5Sw3AW3O5AgNcMEExFscta_V9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Q0TTOrKeXsVJ3I6uVG1dzgd5Sw3AW3O5AgNcMEExFscta_V9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9399" cy="1366844"/>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color w:val="002060"/>
          <w:sz w:val="32"/>
          <w:szCs w:val="32"/>
          <w:rtl/>
        </w:rPr>
        <w:t xml:space="preserve">النوم بوضعية الجنين في بطن </w:t>
      </w:r>
      <w:r w:rsidR="000868A0" w:rsidRPr="006D684D">
        <w:rPr>
          <w:rFonts w:ascii="Tahoma" w:hAnsi="Tahoma" w:cs="Simplified Arabic" w:hint="cs"/>
          <w:color w:val="002060"/>
          <w:sz w:val="32"/>
          <w:szCs w:val="32"/>
          <w:rtl/>
        </w:rPr>
        <w:t>أمه</w:t>
      </w:r>
      <w:r w:rsidR="000868A0" w:rsidRPr="006D684D">
        <w:rPr>
          <w:rFonts w:ascii="Tahoma" w:hAnsi="Tahoma" w:cs="Simplified Arabic"/>
          <w:color w:val="002060"/>
          <w:sz w:val="32"/>
          <w:szCs w:val="32"/>
          <w:rtl/>
        </w:rPr>
        <w:t xml:space="preserve"> .. وهي وضعية دفاع عن النفس ووقاية الجسم وبها لا يشعر </w:t>
      </w:r>
      <w:r w:rsidR="000868A0" w:rsidRPr="006D684D">
        <w:rPr>
          <w:rFonts w:ascii="Tahoma" w:hAnsi="Tahoma" w:cs="Simplified Arabic" w:hint="cs"/>
          <w:color w:val="002060"/>
          <w:sz w:val="32"/>
          <w:szCs w:val="32"/>
          <w:rtl/>
        </w:rPr>
        <w:t>بالأمان .</w:t>
      </w:r>
      <w:r w:rsidR="000868A0" w:rsidRPr="006D684D">
        <w:rPr>
          <w:rFonts w:ascii="Tahoma" w:hAnsi="Tahoma" w:cs="Simplified Arabic"/>
          <w:color w:val="002060"/>
          <w:sz w:val="32"/>
          <w:szCs w:val="32"/>
          <w:rtl/>
        </w:rPr>
        <w:t xml:space="preserve"> </w:t>
      </w:r>
    </w:p>
    <w:p w:rsidR="000868A0" w:rsidRPr="006D684D" w:rsidRDefault="000868A0" w:rsidP="00DE2E3C">
      <w:pPr>
        <w:numPr>
          <w:ilvl w:val="0"/>
          <w:numId w:val="31"/>
        </w:numPr>
        <w:tabs>
          <w:tab w:val="left" w:pos="360"/>
        </w:tabs>
        <w:spacing w:before="100" w:beforeAutospacing="1" w:after="100" w:afterAutospacing="1" w:line="228" w:lineRule="auto"/>
        <w:ind w:right="3969"/>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وضع الساق ممدودة </w:t>
      </w:r>
      <w:r w:rsidRPr="006D684D">
        <w:rPr>
          <w:rFonts w:ascii="Tahoma" w:hAnsi="Tahoma" w:cs="Simplified Arabic" w:hint="cs"/>
          <w:color w:val="002060"/>
          <w:sz w:val="32"/>
          <w:szCs w:val="32"/>
          <w:rtl/>
        </w:rPr>
        <w:t>والأخرى</w:t>
      </w:r>
      <w:r w:rsidRPr="006D684D">
        <w:rPr>
          <w:rFonts w:ascii="Tahoma" w:hAnsi="Tahoma" w:cs="Simplified Arabic"/>
          <w:color w:val="002060"/>
          <w:sz w:val="32"/>
          <w:szCs w:val="32"/>
          <w:rtl/>
        </w:rPr>
        <w:t xml:space="preserve"> مثنية من ينام هكذا فان له شخصية مزدوجة وربما يكون الشخص واثقا من نفسه وخجولا في نفس الوقت </w:t>
      </w:r>
    </w:p>
    <w:p w:rsidR="000868A0" w:rsidRPr="006D684D" w:rsidRDefault="000868A0" w:rsidP="00DE2E3C">
      <w:pPr>
        <w:numPr>
          <w:ilvl w:val="0"/>
          <w:numId w:val="31"/>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المنبطح وجها دقيق ونظامي ومقاتل شرس في سبيل الدفاع عن وجهة نظره </w:t>
      </w:r>
    </w:p>
    <w:p w:rsidR="000868A0" w:rsidRPr="006D684D" w:rsidRDefault="000868A0" w:rsidP="00DE2E3C">
      <w:pPr>
        <w:numPr>
          <w:ilvl w:val="0"/>
          <w:numId w:val="31"/>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الاستلقاء على الظهر مع الاسترخاء الكامل للشخص </w:t>
      </w:r>
      <w:r w:rsidRPr="006D684D">
        <w:rPr>
          <w:rFonts w:ascii="Tahoma" w:hAnsi="Tahoma" w:cs="Simplified Arabic" w:hint="cs"/>
          <w:color w:val="002060"/>
          <w:sz w:val="32"/>
          <w:szCs w:val="32"/>
          <w:rtl/>
        </w:rPr>
        <w:t>الآمن</w:t>
      </w:r>
      <w:r w:rsidRPr="006D684D">
        <w:rPr>
          <w:rFonts w:ascii="Tahoma" w:hAnsi="Tahoma" w:cs="Simplified Arabic"/>
          <w:color w:val="002060"/>
          <w:sz w:val="32"/>
          <w:szCs w:val="32"/>
          <w:rtl/>
        </w:rPr>
        <w:t xml:space="preserve"> والواثق والسعيد .. وتكون لهم</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حركات صبيانية مما يزيد من شعبيتهم</w:t>
      </w:r>
    </w:p>
    <w:p w:rsidR="000868A0" w:rsidRPr="006D684D" w:rsidRDefault="00DE2E3C" w:rsidP="00FF70FF">
      <w:pPr>
        <w:tabs>
          <w:tab w:val="left" w:pos="360"/>
        </w:tabs>
        <w:spacing w:before="100" w:beforeAutospacing="1" w:after="100" w:afterAutospacing="1" w:line="240" w:lineRule="auto"/>
        <w:jc w:val="center"/>
        <w:rPr>
          <w:rFonts w:ascii="Tahoma" w:hAnsi="Tahoma" w:cs="Simplified Arabic"/>
          <w:b/>
          <w:bCs/>
          <w:color w:val="C00000"/>
          <w:sz w:val="32"/>
          <w:szCs w:val="32"/>
          <w:rtl/>
        </w:rPr>
      </w:pPr>
      <w:r>
        <w:rPr>
          <w:rFonts w:ascii="Tahoma" w:hAnsi="Tahoma" w:cs="Simplified Arabic" w:hint="cs"/>
          <w:b/>
          <w:bCs/>
          <w:color w:val="C00000"/>
          <w:sz w:val="32"/>
          <w:szCs w:val="32"/>
          <w:rtl/>
        </w:rPr>
        <w:lastRenderedPageBreak/>
        <w:t>ال</w:t>
      </w:r>
      <w:r>
        <w:rPr>
          <w:rFonts w:ascii="Tahoma" w:hAnsi="Tahoma" w:cs="Simplified Arabic"/>
          <w:b/>
          <w:bCs/>
          <w:color w:val="C00000"/>
          <w:sz w:val="32"/>
          <w:szCs w:val="32"/>
          <w:rtl/>
        </w:rPr>
        <w:t>ابتسامته</w:t>
      </w:r>
    </w:p>
    <w:p w:rsidR="000868A0" w:rsidRPr="006D684D" w:rsidRDefault="001A44C6" w:rsidP="00FF70FF">
      <w:pPr>
        <w:numPr>
          <w:ilvl w:val="0"/>
          <w:numId w:val="30"/>
        </w:numPr>
        <w:tabs>
          <w:tab w:val="left" w:pos="360"/>
        </w:tabs>
        <w:spacing w:before="100" w:beforeAutospacing="1" w:after="100" w:afterAutospacing="1" w:line="240" w:lineRule="auto"/>
        <w:ind w:right="4678"/>
        <w:jc w:val="lowKashida"/>
        <w:rPr>
          <w:rFonts w:ascii="Tahoma" w:hAnsi="Tahoma" w:cs="Simplified Arabic"/>
          <w:color w:val="002060"/>
          <w:sz w:val="32"/>
          <w:szCs w:val="32"/>
          <w:rtl/>
        </w:rPr>
      </w:pPr>
      <w:r>
        <w:rPr>
          <w:noProof/>
          <w:rtl/>
        </w:rPr>
        <w:pict>
          <v:shape id="_x0000_s1460" type="#_x0000_t202" style="position:absolute;left:0;text-align:left;margin-left:0;margin-top:8.7pt;width:192.3pt;height:127.4pt;z-index:25170688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fy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z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oO38ikCAABPBAAADgAAAAAAAAAAAAAAAAAuAgAAZHJzL2Uyb0Rv&#10;Yy54bWxQSwECLQAUAAYACAAAACEASFsnctsAAAAHAQAADwAAAAAAAAAAAAAAAACDBAAAZHJzL2Rv&#10;d25yZXYueG1sUEsFBgAAAAAEAAQA8wAAAIsFAAAAAA==&#10;" fillcolor="#f79646 [3209]" strokecolor="#f2f2f2 [3041]" strokeweight="3pt">
            <v:shadow on="t" type="perspective" color="#974706 [1609]" opacity=".5" offset="1pt" offset2="-1pt"/>
            <v:textbox>
              <w:txbxContent>
                <w:p w:rsidR="0080053C" w:rsidRDefault="0080053C" w:rsidP="00DE2E3C">
                  <w:r>
                    <w:rPr>
                      <w:noProof/>
                    </w:rPr>
                    <w:drawing>
                      <wp:inline distT="0" distB="0" distL="0" distR="0" wp14:anchorId="09924471" wp14:editId="32AAEE2B">
                        <wp:extent cx="2249805" cy="1498370"/>
                        <wp:effectExtent l="0" t="0" r="0" b="0"/>
                        <wp:docPr id="29" name="Picture 29" descr="http://im2.gulfup.com/2011-03-15/130014625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gulfup.com/2011-03-15/13001462586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9805" cy="1498370"/>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color w:val="002060"/>
          <w:sz w:val="32"/>
          <w:szCs w:val="32"/>
          <w:rtl/>
        </w:rPr>
        <w:t xml:space="preserve">من يبتسم طويلا يكون </w:t>
      </w:r>
      <w:r w:rsidR="000868A0" w:rsidRPr="006D684D">
        <w:rPr>
          <w:rFonts w:ascii="Tahoma" w:hAnsi="Tahoma" w:cs="Simplified Arabic" w:hint="cs"/>
          <w:color w:val="002060"/>
          <w:sz w:val="32"/>
          <w:szCs w:val="32"/>
          <w:rtl/>
        </w:rPr>
        <w:t>تأثيره</w:t>
      </w:r>
      <w:r w:rsidR="000868A0" w:rsidRPr="006D684D">
        <w:rPr>
          <w:rFonts w:ascii="Tahoma" w:hAnsi="Tahoma" w:cs="Simplified Arabic"/>
          <w:color w:val="002060"/>
          <w:sz w:val="32"/>
          <w:szCs w:val="32"/>
          <w:rtl/>
        </w:rPr>
        <w:t xml:space="preserve"> على </w:t>
      </w:r>
      <w:r w:rsidR="000868A0" w:rsidRPr="006D684D">
        <w:rPr>
          <w:rFonts w:ascii="Tahoma" w:hAnsi="Tahoma" w:cs="Simplified Arabic" w:hint="cs"/>
          <w:color w:val="002060"/>
          <w:sz w:val="32"/>
          <w:szCs w:val="32"/>
          <w:rtl/>
        </w:rPr>
        <w:t>الآخرين</w:t>
      </w:r>
      <w:r w:rsidR="000868A0" w:rsidRPr="006D684D">
        <w:rPr>
          <w:rFonts w:ascii="Tahoma" w:hAnsi="Tahoma" w:cs="Simplified Arabic"/>
          <w:color w:val="002060"/>
          <w:sz w:val="32"/>
          <w:szCs w:val="32"/>
          <w:rtl/>
        </w:rPr>
        <w:t xml:space="preserve"> </w:t>
      </w:r>
      <w:r w:rsidR="000868A0" w:rsidRPr="006D684D">
        <w:rPr>
          <w:rFonts w:ascii="Tahoma" w:hAnsi="Tahoma" w:cs="Simplified Arabic" w:hint="cs"/>
          <w:color w:val="002060"/>
          <w:sz w:val="32"/>
          <w:szCs w:val="32"/>
          <w:rtl/>
        </w:rPr>
        <w:t>أكثر</w:t>
      </w:r>
      <w:r w:rsidR="000868A0" w:rsidRPr="006D684D">
        <w:rPr>
          <w:rFonts w:ascii="Tahoma" w:hAnsi="Tahoma" w:cs="Simplified Arabic"/>
          <w:color w:val="002060"/>
          <w:sz w:val="32"/>
          <w:szCs w:val="32"/>
          <w:rtl/>
        </w:rPr>
        <w:t xml:space="preserve"> من نقيضه الجدي </w:t>
      </w:r>
      <w:r w:rsidR="000868A0" w:rsidRPr="006D684D">
        <w:rPr>
          <w:rFonts w:ascii="Tahoma" w:hAnsi="Tahoma" w:cs="Simplified Arabic" w:hint="cs"/>
          <w:color w:val="002060"/>
          <w:sz w:val="32"/>
          <w:szCs w:val="32"/>
          <w:rtl/>
        </w:rPr>
        <w:t>.</w:t>
      </w:r>
    </w:p>
    <w:p w:rsidR="000868A0" w:rsidRPr="006D684D" w:rsidRDefault="000868A0" w:rsidP="00FF70FF">
      <w:pPr>
        <w:numPr>
          <w:ilvl w:val="0"/>
          <w:numId w:val="30"/>
        </w:numPr>
        <w:tabs>
          <w:tab w:val="left" w:pos="360"/>
        </w:tabs>
        <w:spacing w:before="100" w:beforeAutospacing="1" w:after="100" w:afterAutospacing="1" w:line="240" w:lineRule="auto"/>
        <w:ind w:right="4678"/>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العابس تجد وجهه متجعدا .. فلا هو سعيدا ولا من يقابله كذلك </w:t>
      </w:r>
      <w:r w:rsidRPr="006D684D">
        <w:rPr>
          <w:rFonts w:ascii="Tahoma" w:hAnsi="Tahoma" w:cs="Simplified Arabic" w:hint="cs"/>
          <w:color w:val="002060"/>
          <w:sz w:val="32"/>
          <w:szCs w:val="32"/>
          <w:rtl/>
        </w:rPr>
        <w:t xml:space="preserve">. </w:t>
      </w:r>
    </w:p>
    <w:p w:rsidR="000868A0" w:rsidRPr="006D684D" w:rsidRDefault="000868A0" w:rsidP="00FF70FF">
      <w:pPr>
        <w:numPr>
          <w:ilvl w:val="0"/>
          <w:numId w:val="30"/>
        </w:numPr>
        <w:tabs>
          <w:tab w:val="left" w:pos="360"/>
        </w:tabs>
        <w:spacing w:before="100" w:beforeAutospacing="1" w:after="100" w:afterAutospacing="1" w:line="240"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ذي الابتسامة البسيطة التي تحصل عندما يتحول الفم بحركته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أعلى</w:t>
      </w:r>
      <w:r w:rsidRPr="006D684D">
        <w:rPr>
          <w:rFonts w:ascii="Tahoma" w:hAnsi="Tahoma" w:cs="Simplified Arabic"/>
          <w:color w:val="002060"/>
          <w:sz w:val="32"/>
          <w:szCs w:val="32"/>
          <w:rtl/>
        </w:rPr>
        <w:t xml:space="preserve"> مع بقاء الشفاه مغلقة هي ابتسامة مزيفة</w:t>
      </w:r>
      <w:r w:rsidRPr="006D684D">
        <w:rPr>
          <w:rFonts w:cs="Simplified Arabic" w:hint="cs"/>
          <w:color w:val="002060"/>
          <w:sz w:val="32"/>
          <w:szCs w:val="32"/>
          <w:rtl/>
        </w:rPr>
        <w:t xml:space="preserve"> </w:t>
      </w:r>
    </w:p>
    <w:p w:rsidR="000868A0" w:rsidRPr="006D684D" w:rsidRDefault="000868A0" w:rsidP="00FF70FF">
      <w:pPr>
        <w:tabs>
          <w:tab w:val="left" w:pos="360"/>
        </w:tabs>
        <w:spacing w:before="100" w:beforeAutospacing="1" w:after="100" w:afterAutospacing="1" w:line="240" w:lineRule="auto"/>
        <w:jc w:val="center"/>
        <w:rPr>
          <w:rFonts w:ascii="Tahoma" w:hAnsi="Tahoma" w:cs="Simplified Arabic"/>
          <w:b/>
          <w:bCs/>
          <w:color w:val="C00000"/>
          <w:sz w:val="32"/>
          <w:szCs w:val="32"/>
          <w:rtl/>
          <w:lang w:bidi="ar-EG"/>
        </w:rPr>
      </w:pPr>
      <w:r w:rsidRPr="006D684D">
        <w:rPr>
          <w:rFonts w:ascii="Tahoma" w:hAnsi="Tahoma" w:cs="Simplified Arabic"/>
          <w:b/>
          <w:bCs/>
          <w:color w:val="C00000"/>
          <w:sz w:val="32"/>
          <w:szCs w:val="32"/>
          <w:rtl/>
        </w:rPr>
        <w:t>المظه</w:t>
      </w:r>
      <w:r w:rsidR="00FF70FF">
        <w:rPr>
          <w:rFonts w:ascii="Tahoma" w:hAnsi="Tahoma" w:cs="Simplified Arabic" w:hint="cs"/>
          <w:b/>
          <w:bCs/>
          <w:color w:val="C00000"/>
          <w:sz w:val="32"/>
          <w:szCs w:val="32"/>
          <w:rtl/>
        </w:rPr>
        <w:t>ر</w:t>
      </w:r>
    </w:p>
    <w:p w:rsidR="000868A0" w:rsidRPr="006D684D" w:rsidRDefault="001A44C6" w:rsidP="00747EFD">
      <w:pPr>
        <w:spacing w:after="0" w:line="240" w:lineRule="auto"/>
        <w:jc w:val="lowKashida"/>
        <w:rPr>
          <w:rFonts w:ascii="Tahoma" w:hAnsi="Tahoma" w:cs="Simplified Arabic"/>
          <w:color w:val="002060"/>
          <w:sz w:val="32"/>
          <w:szCs w:val="32"/>
          <w:rtl/>
        </w:rPr>
      </w:pPr>
      <w:r>
        <w:rPr>
          <w:noProof/>
          <w:rtl/>
        </w:rPr>
        <w:pict>
          <v:shape id="_x0000_s1461" type="#_x0000_t202" style="position:absolute;left:0;text-align:left;margin-left:0;margin-top:14.6pt;width:192.3pt;height:102.05pt;z-index:25170892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z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a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V11MykCAABPBAAADgAAAAAAAAAAAAAAAAAuAgAAZHJzL2Uyb0Rv&#10;Yy54bWxQSwECLQAUAAYACAAAACEASFsnctsAAAAHAQAADwAAAAAAAAAAAAAAAACDBAAAZHJzL2Rv&#10;d25yZXYueG1sUEsFBgAAAAAEAAQA8wAAAIsFAAAAAA==&#10;" fillcolor="#f79646 [3209]" strokecolor="#f2f2f2 [3041]" strokeweight="3pt">
            <v:shadow on="t" type="perspective" color="#974706 [1609]" opacity=".5" offset="1pt" offset2="-1pt"/>
            <v:textbox>
              <w:txbxContent>
                <w:p w:rsidR="0080053C" w:rsidRDefault="0080053C" w:rsidP="00FF70FF">
                  <w:r>
                    <w:rPr>
                      <w:noProof/>
                    </w:rPr>
                    <w:drawing>
                      <wp:inline distT="0" distB="0" distL="0" distR="0" wp14:anchorId="620CE593" wp14:editId="4C527785">
                        <wp:extent cx="2249170" cy="1143000"/>
                        <wp:effectExtent l="0" t="0" r="0" b="0"/>
                        <wp:docPr id="30" name="Picture 30" descr="http://www.shbab-2day.com/vb/shbab2/1319814252_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bab-2day.com/vb/shbab2/1319814252_5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2910" cy="1149982"/>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hint="cs"/>
          <w:color w:val="002060"/>
          <w:sz w:val="32"/>
          <w:szCs w:val="32"/>
          <w:rtl/>
        </w:rPr>
        <w:t>في</w:t>
      </w:r>
      <w:r w:rsidR="000868A0" w:rsidRPr="006D684D">
        <w:rPr>
          <w:rFonts w:ascii="Tahoma" w:hAnsi="Tahoma" w:cs="Simplified Arabic"/>
          <w:color w:val="002060"/>
          <w:sz w:val="32"/>
          <w:szCs w:val="32"/>
          <w:rtl/>
        </w:rPr>
        <w:t xml:space="preserve"> المجتمعات هذه </w:t>
      </w:r>
      <w:r w:rsidR="000868A0" w:rsidRPr="006D684D">
        <w:rPr>
          <w:rFonts w:ascii="Tahoma" w:hAnsi="Tahoma" w:cs="Simplified Arabic" w:hint="cs"/>
          <w:color w:val="002060"/>
          <w:sz w:val="32"/>
          <w:szCs w:val="32"/>
          <w:rtl/>
        </w:rPr>
        <w:t>الأيام</w:t>
      </w:r>
      <w:r w:rsidR="000868A0" w:rsidRPr="006D684D">
        <w:rPr>
          <w:rFonts w:ascii="Tahoma" w:hAnsi="Tahoma" w:cs="Simplified Arabic"/>
          <w:color w:val="002060"/>
          <w:sz w:val="32"/>
          <w:szCs w:val="32"/>
          <w:rtl/>
        </w:rPr>
        <w:t xml:space="preserve"> </w:t>
      </w:r>
      <w:r w:rsidR="000868A0" w:rsidRPr="006D684D">
        <w:rPr>
          <w:rFonts w:ascii="Tahoma" w:hAnsi="Tahoma" w:cs="Simplified Arabic" w:hint="cs"/>
          <w:color w:val="002060"/>
          <w:sz w:val="32"/>
          <w:szCs w:val="32"/>
          <w:rtl/>
        </w:rPr>
        <w:t>تجدد وتغير في</w:t>
      </w:r>
      <w:r w:rsidR="000868A0" w:rsidRPr="006D684D">
        <w:rPr>
          <w:rFonts w:ascii="Tahoma" w:hAnsi="Tahoma" w:cs="Simplified Arabic"/>
          <w:color w:val="002060"/>
          <w:sz w:val="32"/>
          <w:szCs w:val="32"/>
          <w:rtl/>
        </w:rPr>
        <w:t xml:space="preserve"> ارتداء</w:t>
      </w:r>
      <w:r w:rsidR="000868A0" w:rsidRPr="006D684D">
        <w:rPr>
          <w:rFonts w:ascii="Tahoma" w:hAnsi="Tahoma" w:cs="Simplified Arabic"/>
          <w:color w:val="002060"/>
          <w:sz w:val="32"/>
          <w:szCs w:val="32"/>
        </w:rPr>
        <w:t xml:space="preserve"> </w:t>
      </w:r>
      <w:r w:rsidR="000868A0" w:rsidRPr="006D684D">
        <w:rPr>
          <w:rFonts w:ascii="Tahoma" w:hAnsi="Tahoma" w:cs="Simplified Arabic"/>
          <w:color w:val="002060"/>
          <w:sz w:val="32"/>
          <w:szCs w:val="32"/>
          <w:rtl/>
        </w:rPr>
        <w:t xml:space="preserve">الملابس </w:t>
      </w:r>
      <w:r w:rsidR="000868A0" w:rsidRPr="006D684D">
        <w:rPr>
          <w:rFonts w:ascii="Tahoma" w:hAnsi="Tahoma" w:cs="Simplified Arabic" w:hint="cs"/>
          <w:color w:val="002060"/>
          <w:sz w:val="32"/>
          <w:szCs w:val="32"/>
          <w:rtl/>
        </w:rPr>
        <w:t>والسبب هو</w:t>
      </w:r>
      <w:r w:rsidR="000868A0" w:rsidRPr="006D684D">
        <w:rPr>
          <w:rFonts w:ascii="Tahoma" w:hAnsi="Tahoma" w:cs="Simplified Arabic"/>
          <w:color w:val="002060"/>
          <w:sz w:val="32"/>
          <w:szCs w:val="32"/>
          <w:rtl/>
        </w:rPr>
        <w:t xml:space="preserve"> </w:t>
      </w:r>
      <w:r w:rsidR="000868A0" w:rsidRPr="006D684D">
        <w:rPr>
          <w:rFonts w:ascii="Tahoma" w:hAnsi="Tahoma" w:cs="Simplified Arabic" w:hint="cs"/>
          <w:color w:val="002060"/>
          <w:sz w:val="32"/>
          <w:szCs w:val="32"/>
          <w:rtl/>
        </w:rPr>
        <w:t>إشباع</w:t>
      </w:r>
      <w:r w:rsidR="000868A0" w:rsidRPr="006D684D">
        <w:rPr>
          <w:rFonts w:ascii="Tahoma" w:hAnsi="Tahoma" w:cs="Simplified Arabic"/>
          <w:color w:val="002060"/>
          <w:sz w:val="32"/>
          <w:szCs w:val="32"/>
          <w:rtl/>
        </w:rPr>
        <w:t xml:space="preserve"> الحاجة </w:t>
      </w:r>
      <w:r w:rsidR="000868A0" w:rsidRPr="006D684D">
        <w:rPr>
          <w:rFonts w:ascii="Tahoma" w:hAnsi="Tahoma" w:cs="Simplified Arabic" w:hint="cs"/>
          <w:color w:val="002060"/>
          <w:sz w:val="32"/>
          <w:szCs w:val="32"/>
          <w:rtl/>
        </w:rPr>
        <w:t>إلى</w:t>
      </w:r>
      <w:r w:rsidR="000868A0" w:rsidRPr="006D684D">
        <w:rPr>
          <w:rFonts w:ascii="Tahoma" w:hAnsi="Tahoma" w:cs="Simplified Arabic"/>
          <w:color w:val="002060"/>
          <w:sz w:val="32"/>
          <w:szCs w:val="32"/>
          <w:rtl/>
        </w:rPr>
        <w:t xml:space="preserve"> الدفء </w:t>
      </w:r>
      <w:r w:rsidR="000868A0" w:rsidRPr="006D684D">
        <w:rPr>
          <w:rFonts w:ascii="Tahoma" w:hAnsi="Tahoma" w:cs="Simplified Arabic" w:hint="cs"/>
          <w:color w:val="002060"/>
          <w:sz w:val="32"/>
          <w:szCs w:val="32"/>
          <w:rtl/>
        </w:rPr>
        <w:t>وإلى</w:t>
      </w:r>
      <w:r w:rsidR="000868A0" w:rsidRPr="006D684D">
        <w:rPr>
          <w:rFonts w:ascii="Tahoma" w:hAnsi="Tahoma" w:cs="Simplified Arabic"/>
          <w:color w:val="002060"/>
          <w:sz w:val="32"/>
          <w:szCs w:val="32"/>
          <w:rtl/>
        </w:rPr>
        <w:t xml:space="preserve"> التعبير عن الذات فالمراهقون يستخدمون</w:t>
      </w:r>
      <w:r w:rsidR="00FF70FF">
        <w:rPr>
          <w:rFonts w:ascii="Tahoma" w:hAnsi="Tahoma" w:cs="Simplified Arabic"/>
          <w:color w:val="002060"/>
          <w:sz w:val="32"/>
          <w:szCs w:val="32"/>
        </w:rPr>
        <w:t xml:space="preserve"> </w:t>
      </w:r>
      <w:r w:rsidR="000868A0" w:rsidRPr="006D684D">
        <w:rPr>
          <w:rFonts w:ascii="Tahoma" w:hAnsi="Tahoma" w:cs="Simplified Arabic"/>
          <w:color w:val="002060"/>
          <w:sz w:val="32"/>
          <w:szCs w:val="32"/>
          <w:rtl/>
        </w:rPr>
        <w:t xml:space="preserve">الموضة ليعبروا عن اجتماعهم على رأى </w:t>
      </w:r>
      <w:r w:rsidR="000868A0" w:rsidRPr="006D684D">
        <w:rPr>
          <w:rFonts w:ascii="Tahoma" w:hAnsi="Tahoma" w:cs="Simplified Arabic" w:hint="cs"/>
          <w:color w:val="002060"/>
          <w:sz w:val="32"/>
          <w:szCs w:val="32"/>
          <w:rtl/>
        </w:rPr>
        <w:t>أو</w:t>
      </w:r>
      <w:r w:rsidR="000868A0" w:rsidRPr="006D684D">
        <w:rPr>
          <w:rFonts w:ascii="Tahoma" w:hAnsi="Tahoma" w:cs="Simplified Arabic"/>
          <w:color w:val="002060"/>
          <w:sz w:val="32"/>
          <w:szCs w:val="32"/>
          <w:rtl/>
        </w:rPr>
        <w:t xml:space="preserve"> فكر </w:t>
      </w:r>
      <w:r w:rsidR="000868A0" w:rsidRPr="006D684D">
        <w:rPr>
          <w:rFonts w:ascii="Tahoma" w:hAnsi="Tahoma" w:cs="Simplified Arabic" w:hint="cs"/>
          <w:color w:val="002060"/>
          <w:sz w:val="32"/>
          <w:szCs w:val="32"/>
          <w:rtl/>
        </w:rPr>
        <w:t xml:space="preserve">أو </w:t>
      </w:r>
      <w:r w:rsidR="000868A0" w:rsidRPr="006D684D">
        <w:rPr>
          <w:rFonts w:ascii="Tahoma" w:hAnsi="Tahoma" w:cs="Simplified Arabic"/>
          <w:color w:val="002060"/>
          <w:sz w:val="32"/>
          <w:szCs w:val="32"/>
          <w:rtl/>
        </w:rPr>
        <w:t>جماعة معين</w:t>
      </w:r>
      <w:r w:rsidR="000868A0" w:rsidRPr="006D684D">
        <w:rPr>
          <w:rFonts w:ascii="Tahoma" w:hAnsi="Tahoma" w:cs="Simplified Arabic" w:hint="cs"/>
          <w:color w:val="002060"/>
          <w:sz w:val="32"/>
          <w:szCs w:val="32"/>
          <w:rtl/>
        </w:rPr>
        <w:t>ة</w:t>
      </w:r>
      <w:r w:rsidR="000868A0" w:rsidRPr="006D684D">
        <w:rPr>
          <w:rFonts w:ascii="Tahoma" w:hAnsi="Tahoma" w:cs="Simplified Arabic"/>
          <w:color w:val="002060"/>
          <w:sz w:val="32"/>
          <w:szCs w:val="32"/>
        </w:rPr>
        <w:t xml:space="preserve">. </w:t>
      </w:r>
    </w:p>
    <w:p w:rsidR="000868A0" w:rsidRPr="006D684D" w:rsidRDefault="000868A0" w:rsidP="00FF70FF">
      <w:pPr>
        <w:tabs>
          <w:tab w:val="left" w:pos="360"/>
        </w:tabs>
        <w:spacing w:before="100" w:beforeAutospacing="1" w:after="100" w:afterAutospacing="1" w:line="240"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نحن </w:t>
      </w:r>
      <w:r w:rsidRPr="006D684D">
        <w:rPr>
          <w:rFonts w:ascii="Tahoma" w:hAnsi="Tahoma" w:cs="Simplified Arabic" w:hint="cs"/>
          <w:color w:val="002060"/>
          <w:sz w:val="32"/>
          <w:szCs w:val="32"/>
          <w:rtl/>
        </w:rPr>
        <w:t>أيضا</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نستخدم الملابس للتدليل على </w:t>
      </w:r>
      <w:r w:rsidRPr="006D684D">
        <w:rPr>
          <w:rFonts w:ascii="Tahoma" w:hAnsi="Tahoma" w:cs="Simplified Arabic" w:hint="cs"/>
          <w:color w:val="002060"/>
          <w:sz w:val="32"/>
          <w:szCs w:val="32"/>
          <w:rtl/>
        </w:rPr>
        <w:t>أهمية</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وثقافة</w:t>
      </w:r>
      <w:r w:rsidRPr="006D684D">
        <w:rPr>
          <w:rFonts w:ascii="Tahoma" w:hAnsi="Tahoma" w:cs="Simplified Arabic"/>
          <w:color w:val="002060"/>
          <w:sz w:val="32"/>
          <w:szCs w:val="32"/>
          <w:rtl/>
        </w:rPr>
        <w:t xml:space="preserve"> مرتديها فمثلا نظن </w:t>
      </w:r>
      <w:r w:rsidRPr="006D684D">
        <w:rPr>
          <w:rFonts w:ascii="Tahoma" w:hAnsi="Tahoma" w:cs="Simplified Arabic" w:hint="cs"/>
          <w:color w:val="002060"/>
          <w:sz w:val="32"/>
          <w:szCs w:val="32"/>
          <w:rtl/>
        </w:rPr>
        <w:t>أن</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مرتدي</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البدلة</w:t>
      </w:r>
      <w:r w:rsidRPr="006D684D">
        <w:rPr>
          <w:rFonts w:ascii="Tahoma" w:hAnsi="Tahoma" w:cs="Simplified Arabic"/>
          <w:color w:val="002060"/>
          <w:sz w:val="32"/>
          <w:szCs w:val="32"/>
          <w:rtl/>
        </w:rPr>
        <w:t xml:space="preserve"> قد</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يكون رجل </w:t>
      </w:r>
      <w:r w:rsidRPr="006D684D">
        <w:rPr>
          <w:rFonts w:ascii="Tahoma" w:hAnsi="Tahoma" w:cs="Simplified Arabic" w:hint="cs"/>
          <w:color w:val="002060"/>
          <w:sz w:val="32"/>
          <w:szCs w:val="32"/>
          <w:rtl/>
        </w:rPr>
        <w:t>أعمال</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 xml:space="preserve">أو </w:t>
      </w:r>
      <w:r w:rsidRPr="006D684D">
        <w:rPr>
          <w:rFonts w:ascii="Tahoma" w:hAnsi="Tahoma" w:cs="Simplified Arabic"/>
          <w:color w:val="002060"/>
          <w:sz w:val="32"/>
          <w:szCs w:val="32"/>
          <w:rtl/>
        </w:rPr>
        <w:t xml:space="preserve">موظف كبير </w:t>
      </w:r>
      <w:r w:rsidRPr="006D684D">
        <w:rPr>
          <w:rFonts w:ascii="Tahoma" w:hAnsi="Tahoma" w:cs="Simplified Arabic" w:hint="cs"/>
          <w:color w:val="002060"/>
          <w:sz w:val="32"/>
          <w:szCs w:val="32"/>
          <w:rtl/>
        </w:rPr>
        <w:t>ومرتدي</w:t>
      </w:r>
      <w:r w:rsidRPr="006D684D">
        <w:rPr>
          <w:rFonts w:ascii="Tahoma" w:hAnsi="Tahoma" w:cs="Simplified Arabic"/>
          <w:color w:val="002060"/>
          <w:sz w:val="32"/>
          <w:szCs w:val="32"/>
          <w:rtl/>
        </w:rPr>
        <w:t xml:space="preserve"> الروب </w:t>
      </w:r>
      <w:r w:rsidRPr="006D684D">
        <w:rPr>
          <w:rFonts w:ascii="Tahoma" w:hAnsi="Tahoma" w:cs="Simplified Arabic" w:hint="cs"/>
          <w:color w:val="002060"/>
          <w:sz w:val="32"/>
          <w:szCs w:val="32"/>
          <w:rtl/>
        </w:rPr>
        <w:t>الأسود</w:t>
      </w:r>
      <w:r w:rsidRPr="006D684D">
        <w:rPr>
          <w:rFonts w:ascii="Tahoma" w:hAnsi="Tahoma" w:cs="Simplified Arabic"/>
          <w:color w:val="002060"/>
          <w:sz w:val="32"/>
          <w:szCs w:val="32"/>
          <w:rtl/>
        </w:rPr>
        <w:t xml:space="preserve"> هو محام </w:t>
      </w:r>
      <w:r w:rsidRPr="006D684D">
        <w:rPr>
          <w:rFonts w:ascii="Tahoma" w:hAnsi="Tahoma" w:cs="Simplified Arabic" w:hint="cs"/>
          <w:color w:val="002060"/>
          <w:sz w:val="32"/>
          <w:szCs w:val="32"/>
          <w:rtl/>
        </w:rPr>
        <w:t xml:space="preserve">أو </w:t>
      </w:r>
      <w:r w:rsidRPr="006D684D">
        <w:rPr>
          <w:rFonts w:ascii="Tahoma" w:hAnsi="Tahoma" w:cs="Simplified Arabic"/>
          <w:color w:val="002060"/>
          <w:sz w:val="32"/>
          <w:szCs w:val="32"/>
          <w:rtl/>
        </w:rPr>
        <w:t xml:space="preserve">قاض </w:t>
      </w:r>
      <w:r w:rsidRPr="006D684D">
        <w:rPr>
          <w:rFonts w:ascii="Tahoma" w:hAnsi="Tahoma" w:cs="Simplified Arabic" w:hint="cs"/>
          <w:color w:val="002060"/>
          <w:sz w:val="32"/>
          <w:szCs w:val="32"/>
          <w:rtl/>
        </w:rPr>
        <w:t>أما</w:t>
      </w:r>
      <w:r w:rsidRPr="006D684D">
        <w:rPr>
          <w:rFonts w:ascii="Tahoma" w:hAnsi="Tahoma" w:cs="Simplified Arabic"/>
          <w:color w:val="002060"/>
          <w:sz w:val="32"/>
          <w:szCs w:val="32"/>
          <w:rtl/>
        </w:rPr>
        <w:t xml:space="preserve"> البالطو </w:t>
      </w:r>
      <w:r w:rsidRPr="006D684D">
        <w:rPr>
          <w:rFonts w:ascii="Tahoma" w:hAnsi="Tahoma" w:cs="Simplified Arabic" w:hint="cs"/>
          <w:color w:val="002060"/>
          <w:sz w:val="32"/>
          <w:szCs w:val="32"/>
          <w:rtl/>
        </w:rPr>
        <w:t>الأبيض</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والسماعة فتدل على الطبيب والعديد من المناصب </w:t>
      </w:r>
      <w:r w:rsidRPr="006D684D">
        <w:rPr>
          <w:rFonts w:ascii="Tahoma" w:hAnsi="Tahoma" w:cs="Simplified Arabic" w:hint="cs"/>
          <w:color w:val="002060"/>
          <w:sz w:val="32"/>
          <w:szCs w:val="32"/>
          <w:rtl/>
        </w:rPr>
        <w:t>التي</w:t>
      </w:r>
      <w:r w:rsidRPr="006D684D">
        <w:rPr>
          <w:rFonts w:ascii="Tahoma" w:hAnsi="Tahoma" w:cs="Simplified Arabic"/>
          <w:color w:val="002060"/>
          <w:sz w:val="32"/>
          <w:szCs w:val="32"/>
          <w:rtl/>
        </w:rPr>
        <w:t xml:space="preserve"> تحتاج لارتداء زى </w:t>
      </w:r>
      <w:r w:rsidRPr="006D684D">
        <w:rPr>
          <w:rFonts w:ascii="Tahoma" w:hAnsi="Tahoma" w:cs="Simplified Arabic" w:hint="cs"/>
          <w:color w:val="002060"/>
          <w:sz w:val="32"/>
          <w:szCs w:val="32"/>
          <w:rtl/>
        </w:rPr>
        <w:t>رسمي</w:t>
      </w:r>
      <w:r w:rsidRPr="006D684D">
        <w:rPr>
          <w:rFonts w:ascii="Tahoma" w:hAnsi="Tahoma" w:cs="Simplified Arabic"/>
          <w:color w:val="002060"/>
          <w:sz w:val="32"/>
          <w:szCs w:val="32"/>
        </w:rPr>
        <w:t xml:space="preserve">. </w:t>
      </w:r>
    </w:p>
    <w:p w:rsidR="000868A0" w:rsidRDefault="000868A0" w:rsidP="00FF70FF">
      <w:pPr>
        <w:tabs>
          <w:tab w:val="left" w:pos="360"/>
        </w:tabs>
        <w:spacing w:before="100" w:beforeAutospacing="1" w:after="100" w:afterAutospacing="1" w:line="240"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الزينة </w:t>
      </w:r>
      <w:r w:rsidRPr="006D684D">
        <w:rPr>
          <w:rFonts w:ascii="Tahoma" w:hAnsi="Tahoma" w:cs="Simplified Arabic" w:hint="cs"/>
          <w:color w:val="002060"/>
          <w:sz w:val="32"/>
          <w:szCs w:val="32"/>
          <w:rtl/>
        </w:rPr>
        <w:t>هي</w:t>
      </w:r>
      <w:r w:rsidRPr="006D684D">
        <w:rPr>
          <w:rFonts w:ascii="Tahoma" w:hAnsi="Tahoma" w:cs="Simplified Arabic"/>
          <w:color w:val="002060"/>
          <w:sz w:val="32"/>
          <w:szCs w:val="32"/>
          <w:rtl/>
        </w:rPr>
        <w:t xml:space="preserve"> شكل </w:t>
      </w:r>
      <w:r w:rsidRPr="006D684D">
        <w:rPr>
          <w:rFonts w:ascii="Tahoma" w:hAnsi="Tahoma" w:cs="Simplified Arabic" w:hint="cs"/>
          <w:color w:val="002060"/>
          <w:sz w:val="32"/>
          <w:szCs w:val="32"/>
          <w:rtl/>
        </w:rPr>
        <w:t>أخر</w:t>
      </w:r>
      <w:r w:rsidRPr="006D684D">
        <w:rPr>
          <w:rFonts w:ascii="Tahoma" w:hAnsi="Tahoma" w:cs="Simplified Arabic"/>
          <w:color w:val="002060"/>
          <w:sz w:val="32"/>
          <w:szCs w:val="32"/>
          <w:rtl/>
        </w:rPr>
        <w:t xml:space="preserve"> للمظهر مثل ارتداء المجوهرات الغالي</w:t>
      </w:r>
      <w:r w:rsidRPr="006D684D">
        <w:rPr>
          <w:rFonts w:ascii="Tahoma" w:hAnsi="Tahoma" w:cs="Simplified Arabic" w:hint="cs"/>
          <w:color w:val="002060"/>
          <w:sz w:val="32"/>
          <w:szCs w:val="32"/>
          <w:rtl/>
        </w:rPr>
        <w:t>ة</w:t>
      </w:r>
      <w:r w:rsidRPr="006D684D">
        <w:rPr>
          <w:rFonts w:ascii="Tahoma" w:hAnsi="Tahoma" w:cs="Simplified Arabic"/>
          <w:color w:val="002060"/>
          <w:sz w:val="32"/>
          <w:szCs w:val="32"/>
        </w:rPr>
        <w:t xml:space="preserve"> . </w:t>
      </w:r>
      <w:r w:rsidRPr="006D684D">
        <w:rPr>
          <w:rFonts w:ascii="Tahoma" w:hAnsi="Tahoma" w:cs="Simplified Arabic" w:hint="cs"/>
          <w:color w:val="002060"/>
          <w:sz w:val="32"/>
          <w:szCs w:val="32"/>
          <w:rtl/>
        </w:rPr>
        <w:t>أيضا</w:t>
      </w:r>
      <w:r w:rsidRPr="006D684D">
        <w:rPr>
          <w:rFonts w:ascii="Tahoma" w:hAnsi="Tahoma" w:cs="Simplified Arabic"/>
          <w:color w:val="002060"/>
          <w:sz w:val="32"/>
          <w:szCs w:val="32"/>
          <w:rtl/>
        </w:rPr>
        <w:t xml:space="preserve"> من</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المظاهر </w:t>
      </w:r>
      <w:r w:rsidRPr="006D684D">
        <w:rPr>
          <w:rFonts w:ascii="Tahoma" w:hAnsi="Tahoma" w:cs="Simplified Arabic" w:hint="cs"/>
          <w:color w:val="002060"/>
          <w:sz w:val="32"/>
          <w:szCs w:val="32"/>
          <w:rtl/>
        </w:rPr>
        <w:t>الأخرى</w:t>
      </w:r>
      <w:r w:rsidRPr="006D684D">
        <w:rPr>
          <w:rFonts w:ascii="Tahoma" w:hAnsi="Tahoma" w:cs="Simplified Arabic"/>
          <w:color w:val="002060"/>
          <w:sz w:val="32"/>
          <w:szCs w:val="32"/>
          <w:rtl/>
        </w:rPr>
        <w:t xml:space="preserve"> النظافة – تصفيف الشعر – تقليم </w:t>
      </w:r>
      <w:r w:rsidRPr="006D684D">
        <w:rPr>
          <w:rFonts w:ascii="Tahoma" w:hAnsi="Tahoma" w:cs="Simplified Arabic" w:hint="cs"/>
          <w:color w:val="002060"/>
          <w:sz w:val="32"/>
          <w:szCs w:val="32"/>
          <w:rtl/>
        </w:rPr>
        <w:t>الأظافر</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والماكيا</w:t>
      </w:r>
      <w:r w:rsidRPr="006D684D">
        <w:rPr>
          <w:rFonts w:ascii="Tahoma" w:hAnsi="Tahoma" w:cs="Simplified Arabic" w:hint="eastAsia"/>
          <w:color w:val="002060"/>
          <w:sz w:val="32"/>
          <w:szCs w:val="32"/>
          <w:rtl/>
        </w:rPr>
        <w:t>ج</w:t>
      </w:r>
      <w:r w:rsidRPr="006D684D">
        <w:rPr>
          <w:rFonts w:ascii="Tahoma" w:hAnsi="Tahoma" w:cs="Simplified Arabic"/>
          <w:color w:val="002060"/>
          <w:sz w:val="32"/>
          <w:szCs w:val="32"/>
          <w:rtl/>
        </w:rPr>
        <w:t xml:space="preserve"> الانثوى</w:t>
      </w:r>
      <w:r w:rsidRPr="006D684D">
        <w:rPr>
          <w:rFonts w:ascii="Tahoma" w:hAnsi="Tahoma" w:cs="Simplified Arabic"/>
          <w:color w:val="002060"/>
          <w:sz w:val="32"/>
          <w:szCs w:val="32"/>
        </w:rPr>
        <w:t>.</w:t>
      </w:r>
      <w:r w:rsidRPr="006D684D">
        <w:rPr>
          <w:rFonts w:ascii="Tahoma" w:hAnsi="Tahoma" w:cs="Simplified Arabic"/>
          <w:color w:val="002060"/>
          <w:sz w:val="32"/>
          <w:szCs w:val="32"/>
          <w:rtl/>
        </w:rPr>
        <w:t xml:space="preserve">على العموم المظهر هو وسيلة الاتصال الغير منطوقة </w:t>
      </w:r>
      <w:r w:rsidRPr="006D684D">
        <w:rPr>
          <w:rFonts w:ascii="Tahoma" w:hAnsi="Tahoma" w:cs="Simplified Arabic" w:hint="cs"/>
          <w:color w:val="002060"/>
          <w:sz w:val="32"/>
          <w:szCs w:val="32"/>
          <w:rtl/>
        </w:rPr>
        <w:t>التي</w:t>
      </w:r>
      <w:r w:rsidRPr="006D684D">
        <w:rPr>
          <w:rFonts w:ascii="Tahoma" w:hAnsi="Tahoma" w:cs="Simplified Arabic"/>
          <w:color w:val="002060"/>
          <w:sz w:val="32"/>
          <w:szCs w:val="32"/>
          <w:rtl/>
        </w:rPr>
        <w:t xml:space="preserve"> يدركها الناس</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ويتعاملون معها ببراعة وهى تتلخص </w:t>
      </w:r>
      <w:r w:rsidRPr="006D684D">
        <w:rPr>
          <w:rFonts w:ascii="Tahoma" w:hAnsi="Tahoma" w:cs="Simplified Arabic" w:hint="cs"/>
          <w:color w:val="002060"/>
          <w:sz w:val="32"/>
          <w:szCs w:val="32"/>
          <w:rtl/>
        </w:rPr>
        <w:t>في</w:t>
      </w:r>
      <w:r w:rsidRPr="006D684D">
        <w:rPr>
          <w:rFonts w:ascii="Tahoma" w:hAnsi="Tahoma" w:cs="Simplified Arabic"/>
          <w:color w:val="002060"/>
          <w:sz w:val="32"/>
          <w:szCs w:val="32"/>
          <w:rtl/>
        </w:rPr>
        <w:t xml:space="preserve"> كيف نبدو وكيف نحب </w:t>
      </w:r>
      <w:r w:rsidRPr="006D684D">
        <w:rPr>
          <w:rFonts w:ascii="Tahoma" w:hAnsi="Tahoma" w:cs="Simplified Arabic" w:hint="cs"/>
          <w:color w:val="002060"/>
          <w:sz w:val="32"/>
          <w:szCs w:val="32"/>
          <w:rtl/>
        </w:rPr>
        <w:t>أن</w:t>
      </w:r>
      <w:r w:rsidRPr="006D684D">
        <w:rPr>
          <w:rFonts w:ascii="Tahoma" w:hAnsi="Tahoma" w:cs="Simplified Arabic"/>
          <w:color w:val="002060"/>
          <w:sz w:val="32"/>
          <w:szCs w:val="32"/>
          <w:rtl/>
        </w:rPr>
        <w:t xml:space="preserve"> يرانا </w:t>
      </w:r>
      <w:r w:rsidRPr="006D684D">
        <w:rPr>
          <w:rFonts w:ascii="Tahoma" w:hAnsi="Tahoma" w:cs="Simplified Arabic" w:hint="cs"/>
          <w:color w:val="002060"/>
          <w:sz w:val="32"/>
          <w:szCs w:val="32"/>
          <w:rtl/>
        </w:rPr>
        <w:t>الآخرين</w:t>
      </w:r>
      <w:r w:rsidRPr="006D684D">
        <w:rPr>
          <w:rFonts w:ascii="Tahoma" w:hAnsi="Tahoma" w:cs="Simplified Arabic"/>
          <w:color w:val="002060"/>
          <w:sz w:val="32"/>
          <w:szCs w:val="32"/>
        </w:rPr>
        <w:t xml:space="preserve">. </w:t>
      </w:r>
    </w:p>
    <w:p w:rsidR="00CC4BD9" w:rsidRPr="004C579D" w:rsidRDefault="00CC4BD9" w:rsidP="000868A0">
      <w:pPr>
        <w:tabs>
          <w:tab w:val="left" w:pos="360"/>
        </w:tabs>
        <w:spacing w:before="100" w:beforeAutospacing="1" w:after="100" w:afterAutospacing="1"/>
        <w:jc w:val="lowKashida"/>
        <w:rPr>
          <w:rFonts w:ascii="Tahoma" w:hAnsi="Tahoma" w:cs="Simplified Arabic"/>
          <w:color w:val="002060"/>
          <w:sz w:val="2"/>
          <w:szCs w:val="2"/>
          <w:rtl/>
        </w:rPr>
      </w:pPr>
    </w:p>
    <w:p w:rsidR="000868A0" w:rsidRPr="006D684D" w:rsidRDefault="001A44C6" w:rsidP="004C579D">
      <w:pPr>
        <w:tabs>
          <w:tab w:val="left" w:pos="360"/>
        </w:tabs>
        <w:spacing w:before="100" w:beforeAutospacing="1" w:after="100" w:afterAutospacing="1"/>
        <w:jc w:val="center"/>
        <w:rPr>
          <w:rFonts w:ascii="Tahoma" w:hAnsi="Tahoma" w:cs="Simplified Arabic"/>
          <w:b/>
          <w:bCs/>
          <w:color w:val="C00000"/>
          <w:sz w:val="32"/>
          <w:szCs w:val="32"/>
          <w:rtl/>
        </w:rPr>
      </w:pPr>
      <w:r>
        <w:rPr>
          <w:noProof/>
          <w:rtl/>
        </w:rPr>
        <w:pict>
          <v:shape id="_x0000_s1462" type="#_x0000_t202" style="position:absolute;left:0;text-align:left;margin-left:-14.25pt;margin-top:45.65pt;width:192.3pt;height:114.1pt;z-index:25171097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vFKQIAAE8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UbPFWaAK6iNSa2HscJxI3LRgf1DSY3eX1H3fMyso&#10;UR80yrPMptMwDtGYzhbIJbHXnurawzRHqJJ6SsbtxscRisSZe5RxKyP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x+obxS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4C579D">
                  <w:r>
                    <w:rPr>
                      <w:noProof/>
                    </w:rPr>
                    <w:drawing>
                      <wp:inline distT="0" distB="0" distL="0" distR="0" wp14:anchorId="6FBF2C45" wp14:editId="08A64381">
                        <wp:extent cx="2249805" cy="1357918"/>
                        <wp:effectExtent l="0" t="0" r="0" b="0"/>
                        <wp:docPr id="31" name="Picture 31" descr="https://encrypted-tbn2.gstatic.com/images?q=tbn:ANd9GcTOKQsQaHApVF48WMXs8hUTikJ5_QE6F85LK4prnK63Xdj_U8h0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OKQsQaHApVF48WMXs8hUTikJ5_QE6F85LK4prnK63Xdj_U8h0x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9805" cy="1357918"/>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b/>
          <w:bCs/>
          <w:color w:val="C00000"/>
          <w:sz w:val="32"/>
          <w:szCs w:val="32"/>
          <w:rtl/>
        </w:rPr>
        <w:t>التحية والمصافحة</w:t>
      </w:r>
    </w:p>
    <w:p w:rsidR="000868A0" w:rsidRDefault="000868A0" w:rsidP="004C579D">
      <w:pPr>
        <w:tabs>
          <w:tab w:val="left" w:pos="360"/>
        </w:tabs>
        <w:spacing w:before="100" w:beforeAutospacing="1" w:after="100" w:afterAutospacing="1"/>
        <w:ind w:right="4395"/>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البعض يصافحون بيد </w:t>
      </w:r>
      <w:r w:rsidRPr="006D684D">
        <w:rPr>
          <w:rFonts w:ascii="Tahoma" w:hAnsi="Tahoma" w:cs="Simplified Arabic" w:hint="cs"/>
          <w:color w:val="002060"/>
          <w:sz w:val="32"/>
          <w:szCs w:val="32"/>
          <w:rtl/>
        </w:rPr>
        <w:t>كأنها</w:t>
      </w:r>
      <w:r w:rsidRPr="006D684D">
        <w:rPr>
          <w:rFonts w:ascii="Tahoma" w:hAnsi="Tahoma" w:cs="Simplified Arabic"/>
          <w:color w:val="002060"/>
          <w:sz w:val="32"/>
          <w:szCs w:val="32"/>
          <w:rtl/>
        </w:rPr>
        <w:t xml:space="preserve"> سمكة</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ميتة (يد رخوة) وهى 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تشجع احد على</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الثقة بك وكذلك المصافحة بيد</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حديدية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4C579D" w:rsidRPr="004C579D" w:rsidRDefault="004C579D" w:rsidP="004C579D">
      <w:pPr>
        <w:tabs>
          <w:tab w:val="left" w:pos="360"/>
        </w:tabs>
        <w:spacing w:before="100" w:beforeAutospacing="1" w:after="100" w:afterAutospacing="1"/>
        <w:ind w:right="4395"/>
        <w:jc w:val="lowKashida"/>
        <w:rPr>
          <w:rFonts w:ascii="Tahoma" w:hAnsi="Tahoma" w:cs="Simplified Arabic"/>
          <w:color w:val="002060"/>
          <w:sz w:val="2"/>
          <w:szCs w:val="2"/>
          <w:rtl/>
        </w:rPr>
      </w:pPr>
    </w:p>
    <w:p w:rsidR="000868A0" w:rsidRPr="006D684D" w:rsidRDefault="000868A0" w:rsidP="000868A0">
      <w:p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hint="cs"/>
          <w:color w:val="002060"/>
          <w:sz w:val="32"/>
          <w:szCs w:val="32"/>
          <w:rtl/>
        </w:rPr>
        <w:t xml:space="preserve">السلام المثالي </w:t>
      </w:r>
      <w:r w:rsidRPr="006D684D">
        <w:rPr>
          <w:rFonts w:ascii="Tahoma" w:hAnsi="Tahoma" w:cs="Simplified Arabic"/>
          <w:color w:val="002060"/>
          <w:sz w:val="32"/>
          <w:szCs w:val="32"/>
          <w:rtl/>
        </w:rPr>
        <w:t>يعطى التأثير المناسب</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بمصافحة من مراحل</w:t>
      </w:r>
      <w:r w:rsidRPr="006D684D">
        <w:rPr>
          <w:rFonts w:ascii="Tahoma" w:hAnsi="Tahoma" w:cs="Simplified Arabic"/>
          <w:color w:val="002060"/>
          <w:sz w:val="32"/>
          <w:szCs w:val="32"/>
        </w:rPr>
        <w:t xml:space="preserve">: </w:t>
      </w:r>
    </w:p>
    <w:p w:rsidR="000868A0" w:rsidRPr="006D684D" w:rsidRDefault="000868A0" w:rsidP="000868A0">
      <w:pPr>
        <w:numPr>
          <w:ilvl w:val="0"/>
          <w:numId w:val="32"/>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اليد نظيفة </w:t>
      </w:r>
      <w:r w:rsidRPr="006D684D">
        <w:rPr>
          <w:rFonts w:ascii="Tahoma" w:hAnsi="Tahoma" w:cs="Simplified Arabic" w:hint="cs"/>
          <w:color w:val="002060"/>
          <w:sz w:val="32"/>
          <w:szCs w:val="32"/>
          <w:rtl/>
        </w:rPr>
        <w:t>والأظافر</w:t>
      </w:r>
      <w:r w:rsidRPr="006D684D">
        <w:rPr>
          <w:rFonts w:ascii="Tahoma" w:hAnsi="Tahoma" w:cs="Simplified Arabic"/>
          <w:color w:val="002060"/>
          <w:sz w:val="32"/>
          <w:szCs w:val="32"/>
          <w:rtl/>
        </w:rPr>
        <w:t xml:space="preserve"> مقلمة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Pr>
        <w:t xml:space="preserve"> </w:t>
      </w:r>
    </w:p>
    <w:p w:rsidR="000868A0" w:rsidRPr="006D684D" w:rsidRDefault="000868A0" w:rsidP="000868A0">
      <w:pPr>
        <w:numPr>
          <w:ilvl w:val="0"/>
          <w:numId w:val="32"/>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يدك دافئة</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وخالية ( 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تسلم وفى يدك مفاتيح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قلم ) ولا يوجد بها ماء </w:t>
      </w:r>
      <w:r w:rsidRPr="006D684D">
        <w:rPr>
          <w:rFonts w:ascii="Tahoma" w:hAnsi="Tahoma" w:cs="Simplified Arabic" w:hint="cs"/>
          <w:color w:val="002060"/>
          <w:sz w:val="32"/>
          <w:szCs w:val="32"/>
          <w:rtl/>
        </w:rPr>
        <w:t xml:space="preserve">أو </w:t>
      </w:r>
      <w:r w:rsidRPr="006D684D">
        <w:rPr>
          <w:rFonts w:ascii="Tahoma" w:hAnsi="Tahoma" w:cs="Simplified Arabic"/>
          <w:color w:val="002060"/>
          <w:sz w:val="32"/>
          <w:szCs w:val="32"/>
          <w:rtl/>
        </w:rPr>
        <w:t>عرق</w:t>
      </w:r>
      <w:r w:rsidRPr="006D684D">
        <w:rPr>
          <w:rFonts w:ascii="Tahoma" w:hAnsi="Tahoma" w:cs="Simplified Arabic" w:hint="cs"/>
          <w:color w:val="002060"/>
          <w:sz w:val="32"/>
          <w:szCs w:val="32"/>
          <w:rtl/>
        </w:rPr>
        <w:t>.</w:t>
      </w:r>
      <w:r w:rsidRPr="006D684D">
        <w:rPr>
          <w:rFonts w:ascii="Tahoma" w:hAnsi="Tahoma" w:cs="Simplified Arabic"/>
          <w:color w:val="002060"/>
          <w:sz w:val="32"/>
          <w:szCs w:val="32"/>
        </w:rPr>
        <w:t xml:space="preserve"> </w:t>
      </w:r>
    </w:p>
    <w:p w:rsidR="000868A0" w:rsidRPr="006D684D" w:rsidRDefault="000868A0" w:rsidP="000868A0">
      <w:pPr>
        <w:numPr>
          <w:ilvl w:val="0"/>
          <w:numId w:val="32"/>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المصافحة</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تكون بأدب بكل الكف و</w:t>
      </w:r>
      <w:r w:rsidRPr="006D684D">
        <w:rPr>
          <w:rFonts w:ascii="Tahoma" w:hAnsi="Tahoma" w:cs="Simplified Arabic" w:hint="cs"/>
          <w:color w:val="002060"/>
          <w:sz w:val="32"/>
          <w:szCs w:val="32"/>
          <w:rtl/>
        </w:rPr>
        <w:t>بقليل من الضغط على يد الآخر</w:t>
      </w:r>
      <w:r w:rsidRPr="006D684D">
        <w:rPr>
          <w:rFonts w:ascii="Tahoma" w:hAnsi="Tahoma" w:cs="Simplified Arabic"/>
          <w:color w:val="002060"/>
          <w:sz w:val="32"/>
          <w:szCs w:val="32"/>
          <w:rtl/>
        </w:rPr>
        <w:t xml:space="preserve"> مع ابتسامة دافئة</w:t>
      </w:r>
      <w:r w:rsidRPr="006D684D">
        <w:rPr>
          <w:rFonts w:ascii="Tahoma" w:hAnsi="Tahoma" w:cs="Simplified Arabic"/>
          <w:color w:val="002060"/>
          <w:sz w:val="32"/>
          <w:szCs w:val="32"/>
        </w:rPr>
        <w:t xml:space="preserve">. </w:t>
      </w:r>
    </w:p>
    <w:p w:rsidR="000868A0" w:rsidRPr="006D684D" w:rsidRDefault="000868A0" w:rsidP="000868A0">
      <w:pPr>
        <w:numPr>
          <w:ilvl w:val="0"/>
          <w:numId w:val="32"/>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استخدم يد واحدة ف</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المصافحة وهز يدك</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عموديا وليس </w:t>
      </w:r>
      <w:r w:rsidRPr="006D684D">
        <w:rPr>
          <w:rFonts w:ascii="Tahoma" w:hAnsi="Tahoma" w:cs="Simplified Arabic" w:hint="cs"/>
          <w:color w:val="002060"/>
          <w:sz w:val="32"/>
          <w:szCs w:val="32"/>
          <w:rtl/>
        </w:rPr>
        <w:t>أفقيا</w:t>
      </w:r>
      <w:r w:rsidRPr="006D684D">
        <w:rPr>
          <w:rFonts w:ascii="Tahoma" w:hAnsi="Tahoma" w:cs="Simplified Arabic"/>
          <w:color w:val="002060"/>
          <w:sz w:val="32"/>
          <w:szCs w:val="32"/>
          <w:rtl/>
        </w:rPr>
        <w:t xml:space="preserve"> ولا تمد يدك </w:t>
      </w:r>
      <w:r w:rsidRPr="006D684D">
        <w:rPr>
          <w:rFonts w:ascii="Tahoma" w:hAnsi="Tahoma" w:cs="Simplified Arabic" w:hint="cs"/>
          <w:color w:val="002060"/>
          <w:sz w:val="32"/>
          <w:szCs w:val="32"/>
          <w:rtl/>
        </w:rPr>
        <w:t>بمحاذاة</w:t>
      </w:r>
      <w:r w:rsidRPr="006D684D">
        <w:rPr>
          <w:rFonts w:ascii="Tahoma" w:hAnsi="Tahoma" w:cs="Simplified Arabic"/>
          <w:color w:val="002060"/>
          <w:sz w:val="32"/>
          <w:szCs w:val="32"/>
          <w:rtl/>
        </w:rPr>
        <w:t xml:space="preserve"> كتفك كخط مواز </w:t>
      </w:r>
      <w:r w:rsidRPr="006D684D">
        <w:rPr>
          <w:rFonts w:ascii="Tahoma" w:hAnsi="Tahoma" w:cs="Simplified Arabic" w:hint="cs"/>
          <w:color w:val="002060"/>
          <w:sz w:val="32"/>
          <w:szCs w:val="32"/>
          <w:rtl/>
        </w:rPr>
        <w:t>للأرضية</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كأنك</w:t>
      </w:r>
      <w:r w:rsidRPr="006D684D">
        <w:rPr>
          <w:rFonts w:ascii="Tahoma" w:hAnsi="Tahoma" w:cs="Simplified Arabic"/>
          <w:color w:val="002060"/>
          <w:sz w:val="32"/>
          <w:szCs w:val="32"/>
          <w:rtl/>
        </w:rPr>
        <w:t xml:space="preserve"> نخلة ولا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تشد</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راحة يدك كثيرا لان هذا يعطى انطباع </w:t>
      </w:r>
      <w:r w:rsidRPr="006D684D">
        <w:rPr>
          <w:rFonts w:ascii="Tahoma" w:hAnsi="Tahoma" w:cs="Simplified Arabic" w:hint="cs"/>
          <w:color w:val="002060"/>
          <w:sz w:val="32"/>
          <w:szCs w:val="32"/>
          <w:rtl/>
        </w:rPr>
        <w:t>بأنك</w:t>
      </w:r>
      <w:r w:rsidRPr="006D684D">
        <w:rPr>
          <w:rFonts w:ascii="Tahoma" w:hAnsi="Tahoma" w:cs="Simplified Arabic"/>
          <w:color w:val="002060"/>
          <w:sz w:val="32"/>
          <w:szCs w:val="32"/>
          <w:rtl/>
        </w:rPr>
        <w:t xml:space="preserve"> عدوان</w:t>
      </w:r>
      <w:r w:rsidRPr="006D684D">
        <w:rPr>
          <w:rFonts w:ascii="Tahoma" w:hAnsi="Tahoma" w:cs="Simplified Arabic" w:hint="cs"/>
          <w:color w:val="002060"/>
          <w:sz w:val="32"/>
          <w:szCs w:val="32"/>
          <w:rtl/>
        </w:rPr>
        <w:t>ي .</w:t>
      </w:r>
      <w:r w:rsidRPr="006D684D">
        <w:rPr>
          <w:rFonts w:ascii="Tahoma" w:hAnsi="Tahoma" w:cs="Simplified Arabic"/>
          <w:color w:val="002060"/>
          <w:sz w:val="32"/>
          <w:szCs w:val="32"/>
        </w:rPr>
        <w:t xml:space="preserve"> </w:t>
      </w:r>
    </w:p>
    <w:p w:rsidR="000868A0" w:rsidRPr="006D684D" w:rsidRDefault="000868A0" w:rsidP="000868A0">
      <w:pPr>
        <w:tabs>
          <w:tab w:val="left" w:pos="3600"/>
        </w:tabs>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lang w:bidi="ar-JO"/>
        </w:rPr>
        <w:t>هذه الإشارات تعطيك فكرة عن لغة الجسد</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وكيف يمكن استخدامها في إبراز قوة شخصيتك و التعرف على ما يفكر به الآخرون بالرغم</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من محاولاتهم إخفاء ذلك</w:t>
      </w:r>
      <w:r w:rsidRPr="006D684D">
        <w:rPr>
          <w:rFonts w:cs="Simplified Arabic" w:hint="cs"/>
          <w:color w:val="002060"/>
          <w:sz w:val="32"/>
          <w:szCs w:val="32"/>
          <w:rtl/>
        </w:rPr>
        <w:t xml:space="preserve">                                              </w:t>
      </w:r>
    </w:p>
    <w:p w:rsidR="00CC4BD9" w:rsidRDefault="00CC4BD9" w:rsidP="000868A0">
      <w:pPr>
        <w:jc w:val="lowKashida"/>
        <w:rPr>
          <w:rFonts w:ascii="Tahoma" w:hAnsi="Tahoma" w:cs="Simplified Arabic"/>
          <w:b/>
          <w:bCs/>
          <w:color w:val="002060"/>
          <w:sz w:val="32"/>
          <w:szCs w:val="32"/>
          <w:u w:val="single"/>
          <w:rtl/>
        </w:rPr>
      </w:pPr>
    </w:p>
    <w:p w:rsidR="00CC4BD9" w:rsidRDefault="00CC4BD9" w:rsidP="000868A0">
      <w:pPr>
        <w:jc w:val="lowKashida"/>
        <w:rPr>
          <w:rFonts w:ascii="Tahoma" w:hAnsi="Tahoma" w:cs="Simplified Arabic"/>
          <w:b/>
          <w:bCs/>
          <w:color w:val="002060"/>
          <w:sz w:val="32"/>
          <w:szCs w:val="32"/>
          <w:u w:val="single"/>
          <w:rtl/>
        </w:rPr>
      </w:pPr>
    </w:p>
    <w:p w:rsidR="00CC4BD9" w:rsidRDefault="00CC4BD9" w:rsidP="000868A0">
      <w:pPr>
        <w:jc w:val="lowKashida"/>
        <w:rPr>
          <w:rFonts w:ascii="Tahoma" w:hAnsi="Tahoma" w:cs="Simplified Arabic"/>
          <w:b/>
          <w:bCs/>
          <w:color w:val="002060"/>
          <w:sz w:val="32"/>
          <w:szCs w:val="32"/>
          <w:u w:val="single"/>
          <w:rtl/>
        </w:rPr>
      </w:pPr>
    </w:p>
    <w:p w:rsidR="00CC4BD9" w:rsidRDefault="00CC4BD9" w:rsidP="000868A0">
      <w:pPr>
        <w:jc w:val="lowKashida"/>
        <w:rPr>
          <w:rFonts w:ascii="Tahoma" w:hAnsi="Tahoma" w:cs="Simplified Arabic"/>
          <w:b/>
          <w:bCs/>
          <w:color w:val="002060"/>
          <w:sz w:val="32"/>
          <w:szCs w:val="32"/>
          <w:u w:val="single"/>
          <w:rtl/>
        </w:rPr>
      </w:pPr>
    </w:p>
    <w:p w:rsidR="004C579D" w:rsidRDefault="004C579D">
      <w:pPr>
        <w:bidi w:val="0"/>
        <w:spacing w:after="0" w:line="240" w:lineRule="auto"/>
        <w:rPr>
          <w:rFonts w:ascii="Tahoma" w:hAnsi="Tahoma" w:cs="Simplified Arabic"/>
          <w:color w:val="002060"/>
          <w:sz w:val="32"/>
          <w:szCs w:val="32"/>
          <w:rtl/>
        </w:rPr>
      </w:pPr>
    </w:p>
    <w:p w:rsidR="001B4C94" w:rsidRDefault="001A44C6">
      <w:pPr>
        <w:bidi w:val="0"/>
        <w:spacing w:after="0" w:line="240" w:lineRule="auto"/>
        <w:rPr>
          <w:rFonts w:cs="Simplified Arabic"/>
          <w:b/>
          <w:bCs/>
          <w:color w:val="C00000"/>
          <w:sz w:val="36"/>
          <w:szCs w:val="36"/>
          <w:rtl/>
        </w:rPr>
      </w:pPr>
      <w:r>
        <w:rPr>
          <w:rFonts w:cs="Simplified Arabic"/>
          <w:b/>
          <w:bCs/>
          <w:noProof/>
          <w:color w:val="C00000"/>
          <w:sz w:val="36"/>
          <w:szCs w:val="36"/>
          <w:rtl/>
        </w:rPr>
        <w:pict>
          <v:shape id="_x0000_s1463" type="#_x0000_t115" style="position:absolute;margin-left:62.6pt;margin-top:198.1pt;width:402.8pt;height:176.6pt;z-index:251712000" fillcolor="#4bacc6 [3208]" strokecolor="#f2f2f2 [3041]" strokeweight="3pt">
            <v:shadow on="t" type="perspective" color="#205867 [1608]" opacity=".5" offset="1pt" offset2="-1pt"/>
            <v:textbox style="mso-next-textbox:#_x0000_s1463">
              <w:txbxContent>
                <w:p w:rsidR="0080053C" w:rsidRPr="007D71D2" w:rsidRDefault="0080053C" w:rsidP="001B4C94">
                  <w:pPr>
                    <w:jc w:val="center"/>
                    <w:rPr>
                      <w:rFonts w:cs="Simplified Arabic"/>
                      <w:b/>
                      <w:bCs/>
                      <w:color w:val="C00000"/>
                      <w:sz w:val="20"/>
                      <w:szCs w:val="20"/>
                      <w:rtl/>
                    </w:rPr>
                  </w:pPr>
                </w:p>
                <w:p w:rsidR="0080053C" w:rsidRPr="007D71D2" w:rsidRDefault="0080053C" w:rsidP="001B4C94">
                  <w:pPr>
                    <w:jc w:val="center"/>
                    <w:rPr>
                      <w:rFonts w:cs="Simplified Arabic"/>
                      <w:b/>
                      <w:bCs/>
                      <w:color w:val="C00000"/>
                      <w:sz w:val="56"/>
                      <w:szCs w:val="56"/>
                      <w:rtl/>
                    </w:rPr>
                  </w:pPr>
                  <w:r w:rsidRPr="007D71D2">
                    <w:rPr>
                      <w:rFonts w:cs="Simplified Arabic" w:hint="cs"/>
                      <w:b/>
                      <w:bCs/>
                      <w:color w:val="C00000"/>
                      <w:sz w:val="56"/>
                      <w:szCs w:val="56"/>
                      <w:rtl/>
                    </w:rPr>
                    <w:t xml:space="preserve">إتيكيت </w:t>
                  </w:r>
                  <w:r>
                    <w:rPr>
                      <w:rFonts w:cs="Simplified Arabic" w:hint="cs"/>
                      <w:b/>
                      <w:bCs/>
                      <w:color w:val="C00000"/>
                      <w:sz w:val="56"/>
                      <w:szCs w:val="56"/>
                      <w:rtl/>
                    </w:rPr>
                    <w:t>الملابس</w:t>
                  </w:r>
                </w:p>
                <w:p w:rsidR="0080053C" w:rsidRDefault="0080053C" w:rsidP="001B4C94"/>
              </w:txbxContent>
            </v:textbox>
            <w10:wrap anchorx="page"/>
          </v:shape>
        </w:pict>
      </w:r>
      <w:r w:rsidR="001B4C94">
        <w:rPr>
          <w:rFonts w:cs="Simplified Arabic"/>
          <w:b/>
          <w:bCs/>
          <w:color w:val="C00000"/>
          <w:sz w:val="36"/>
          <w:szCs w:val="36"/>
          <w:rtl/>
        </w:rPr>
        <w:br w:type="page"/>
      </w:r>
    </w:p>
    <w:p w:rsidR="001F4B74" w:rsidRPr="00BC0B47" w:rsidRDefault="001F4B74" w:rsidP="001B4C94">
      <w:pPr>
        <w:jc w:val="center"/>
        <w:rPr>
          <w:rFonts w:cs="Simplified Arabic"/>
          <w:b/>
          <w:bCs/>
          <w:color w:val="C00000"/>
          <w:sz w:val="36"/>
          <w:szCs w:val="36"/>
          <w:rtl/>
        </w:rPr>
      </w:pPr>
      <w:r w:rsidRPr="00BC0B47">
        <w:rPr>
          <w:rFonts w:cs="Simplified Arabic" w:hint="cs"/>
          <w:b/>
          <w:bCs/>
          <w:color w:val="C00000"/>
          <w:sz w:val="36"/>
          <w:szCs w:val="36"/>
          <w:rtl/>
        </w:rPr>
        <w:lastRenderedPageBreak/>
        <w:t>اتيكيت الملابس</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تتطلب الحياة المتحضرة أن يعطي الشخص أهمية للقواعد المنظمة والسائدة في المجتمع الذي يعيش فيه بالنسبة للملابس خاصة في المناسبات الرسمية.</w:t>
      </w:r>
    </w:p>
    <w:p w:rsidR="001F4B74" w:rsidRPr="00BC0B47" w:rsidRDefault="001A44C6" w:rsidP="001B4C94">
      <w:pPr>
        <w:ind w:right="3969"/>
        <w:jc w:val="lowKashida"/>
        <w:rPr>
          <w:rFonts w:cs="Simplified Arabic"/>
          <w:color w:val="002060"/>
          <w:sz w:val="32"/>
          <w:szCs w:val="32"/>
          <w:rtl/>
        </w:rPr>
      </w:pPr>
      <w:r>
        <w:rPr>
          <w:noProof/>
          <w:rtl/>
        </w:rPr>
        <w:pict>
          <v:shape id="_x0000_s1464" type="#_x0000_t202" style="position:absolute;left:0;text-align:left;margin-left:-27pt;margin-top:35.4pt;width:192.5pt;height:193.75pt;z-index:25171404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15D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PdeQykCAABPBAAADgAAAAAAAAAAAAAAAAAuAgAAZHJzL2Uyb0Rv&#10;Yy54bWxQSwECLQAUAAYACAAAACEASFsnctsAAAAHAQAADwAAAAAAAAAAAAAAAACDBAAAZHJzL2Rv&#10;d25yZXYueG1sUEsFBgAAAAAEAAQA8wAAAIsFAAAAAA==&#10;" fillcolor="#9bbb59 [3206]" strokecolor="#f2f2f2 [3041]" strokeweight="3pt">
            <v:shadow on="t" type="perspective" color="#4e6128 [1606]" opacity=".5" offset="1pt" offset2="-1pt"/>
            <v:textbox>
              <w:txbxContent>
                <w:p w:rsidR="0080053C" w:rsidRDefault="0080053C" w:rsidP="001B4C94">
                  <w:r>
                    <w:rPr>
                      <w:noProof/>
                    </w:rPr>
                    <w:drawing>
                      <wp:inline distT="0" distB="0" distL="0" distR="0" wp14:anchorId="496C26A3" wp14:editId="231E930B">
                        <wp:extent cx="2251528" cy="2314575"/>
                        <wp:effectExtent l="0" t="0" r="0" b="0"/>
                        <wp:docPr id="56" name="Picture 56" descr="http://www.mbc.net/.imaging/stk/mbc/articleItem-Large/media/wanasa/photos/yusif-arafaat-4/original/c35934017d5dd280f531bb7233c0b127ad1e76d4/yusif-arafa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bc.net/.imaging/stk/mbc/articleItem-Large/media/wanasa/photos/yusif-arafaat-4/original/c35934017d5dd280f531bb7233c0b127ad1e76d4/yusif-arafaat-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0973" cy="2324284"/>
                                </a:xfrm>
                                <a:prstGeom prst="rect">
                                  <a:avLst/>
                                </a:prstGeom>
                                <a:noFill/>
                                <a:ln>
                                  <a:noFill/>
                                </a:ln>
                              </pic:spPr>
                            </pic:pic>
                          </a:graphicData>
                        </a:graphic>
                      </wp:inline>
                    </w:drawing>
                  </w:r>
                </w:p>
              </w:txbxContent>
            </v:textbox>
            <w10:wrap type="square"/>
          </v:shape>
        </w:pict>
      </w:r>
      <w:r w:rsidR="001F4B74" w:rsidRPr="00BC0B47">
        <w:rPr>
          <w:rFonts w:cs="Simplified Arabic"/>
          <w:color w:val="002060"/>
          <w:sz w:val="32"/>
          <w:szCs w:val="32"/>
          <w:rtl/>
        </w:rPr>
        <w:t>ولقد انتهت تقريباً عادة ارتداء الملابس الرسمية، وملابس التشريفات في معظم الدول بعد الحرب العالمية الثانية فيما عدا بعض الدول المعدودة، وخاصة الملكية منها التي لا تزال متمسكة بهذه التقاليد، أو في بعض المناسبات الخاصة بالمجتمع الدبلوماسي، وحتى المبعوثون الدبلوماسيون فإن التغيير الحادث في المجتمعات بصفة عامة جعلهم يكتفون حالياً بارتداء الملابس المدنية العادية في معظم المناسبات، فيما عدا الحفلات الكبرى فيرتدون ملابس السهرة مساء أو البونجور في الأوقات الأخرى.</w:t>
      </w:r>
    </w:p>
    <w:p w:rsidR="001B4C94" w:rsidRDefault="001F4B74" w:rsidP="001F4B74">
      <w:pPr>
        <w:jc w:val="lowKashida"/>
        <w:rPr>
          <w:rFonts w:cs="Simplified Arabic"/>
          <w:color w:val="002060"/>
          <w:sz w:val="32"/>
          <w:szCs w:val="32"/>
          <w:rtl/>
          <w:lang w:bidi="ar-EG"/>
        </w:rPr>
      </w:pPr>
      <w:r w:rsidRPr="00BC0B47">
        <w:rPr>
          <w:rFonts w:cs="Simplified Arabic"/>
          <w:color w:val="002060"/>
          <w:sz w:val="32"/>
          <w:szCs w:val="32"/>
          <w:rtl/>
        </w:rPr>
        <w:t xml:space="preserve">وفي </w:t>
      </w:r>
      <w:r w:rsidRPr="00BC0B47">
        <w:rPr>
          <w:rFonts w:cs="Simplified Arabic" w:hint="cs"/>
          <w:color w:val="002060"/>
          <w:sz w:val="32"/>
          <w:szCs w:val="32"/>
          <w:rtl/>
        </w:rPr>
        <w:t xml:space="preserve">الدول العربية </w:t>
      </w:r>
      <w:r w:rsidRPr="00BC0B47">
        <w:rPr>
          <w:rFonts w:cs="Simplified Arabic"/>
          <w:color w:val="002060"/>
          <w:sz w:val="32"/>
          <w:szCs w:val="32"/>
          <w:rtl/>
        </w:rPr>
        <w:t>مثلاً لا توجد ملابس رسمية خاصة لأي المناسبات، ويكتفي بالملابس العادية الداكنة، مع الابتعاد عن البدل (الاسبور) أو ذات الألوان مثل (البني، الأخضر).</w:t>
      </w:r>
    </w:p>
    <w:p w:rsidR="001B4C94" w:rsidRDefault="001B4C94">
      <w:pPr>
        <w:bidi w:val="0"/>
        <w:spacing w:after="0" w:line="240" w:lineRule="auto"/>
        <w:rPr>
          <w:rFonts w:cs="Simplified Arabic"/>
          <w:color w:val="002060"/>
          <w:sz w:val="32"/>
          <w:szCs w:val="32"/>
          <w:rtl/>
          <w:lang w:bidi="ar-EG"/>
        </w:rPr>
      </w:pPr>
      <w:r>
        <w:rPr>
          <w:rFonts w:cs="Simplified Arabic"/>
          <w:color w:val="002060"/>
          <w:sz w:val="32"/>
          <w:szCs w:val="32"/>
          <w:rtl/>
          <w:lang w:bidi="ar-EG"/>
        </w:rPr>
        <w:br w:type="page"/>
      </w:r>
    </w:p>
    <w:p w:rsidR="001F4B74" w:rsidRPr="001B4C94" w:rsidRDefault="001F4B74" w:rsidP="001F4B74">
      <w:pPr>
        <w:jc w:val="lowKashida"/>
        <w:rPr>
          <w:rFonts w:cs="Simplified Arabic"/>
          <w:color w:val="002060"/>
          <w:sz w:val="2"/>
          <w:szCs w:val="2"/>
          <w:rtl/>
          <w:lang w:bidi="ar-EG"/>
        </w:rPr>
      </w:pPr>
    </w:p>
    <w:p w:rsidR="001F4B74" w:rsidRPr="00D7671B" w:rsidRDefault="001F4B74" w:rsidP="001F4B74">
      <w:pPr>
        <w:jc w:val="lowKashida"/>
        <w:rPr>
          <w:rFonts w:cs="Simplified Arabic"/>
          <w:b/>
          <w:bCs/>
          <w:color w:val="C00000"/>
          <w:sz w:val="32"/>
          <w:szCs w:val="32"/>
          <w:u w:val="single"/>
          <w:rtl/>
        </w:rPr>
      </w:pPr>
      <w:r w:rsidRPr="001B4C94">
        <w:rPr>
          <w:rFonts w:cs="Simplified Arabic" w:hint="cs"/>
          <w:b/>
          <w:bCs/>
          <w:color w:val="C00000"/>
          <w:sz w:val="32"/>
          <w:szCs w:val="32"/>
          <w:rtl/>
        </w:rPr>
        <w:t>1-</w:t>
      </w:r>
      <w:r w:rsidRPr="00D7671B">
        <w:rPr>
          <w:rFonts w:cs="Simplified Arabic" w:hint="cs"/>
          <w:b/>
          <w:bCs/>
          <w:color w:val="C00000"/>
          <w:sz w:val="32"/>
          <w:szCs w:val="32"/>
          <w:u w:val="single"/>
          <w:rtl/>
        </w:rPr>
        <w:t xml:space="preserve"> الملابس الرسمية: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في مآدب العشاء الرسمية والحفلات الرسمية الكبرى بأنواعها قد يرتدي الرجال البدلة السموكن أو الفرك أو البونجور، ويجوز في معظم البلدان إرتداء بدلة داكنة اللون حيث لا تلبس الملابس الرسمية (الفراك والسموكن أو البنجور) إلا في بعض الدول الملكية.</w:t>
      </w:r>
    </w:p>
    <w:p w:rsidR="001F4B74" w:rsidRDefault="001F4B74" w:rsidP="001F4B74">
      <w:pPr>
        <w:jc w:val="lowKashida"/>
        <w:rPr>
          <w:rFonts w:cs="Simplified Arabic"/>
          <w:color w:val="002060"/>
          <w:sz w:val="32"/>
          <w:szCs w:val="32"/>
          <w:rtl/>
        </w:rPr>
      </w:pPr>
      <w:r w:rsidRPr="00BC0B47">
        <w:rPr>
          <w:rFonts w:cs="Simplified Arabic" w:hint="cs"/>
          <w:color w:val="002060"/>
          <w:sz w:val="32"/>
          <w:szCs w:val="32"/>
          <w:rtl/>
        </w:rPr>
        <w:t>ولا يجوز في الاحتفالات الرسمية عدم ارتداء البدلة الكاملة ويستثنى من ذلك رجال الدين والدبلوماسيين المحافظون على أزياء وطنية خاصة مثل الزي العربي في دول الخليج مثلاً</w:t>
      </w:r>
    </w:p>
    <w:p w:rsidR="001F4B74" w:rsidRPr="00BC0B47" w:rsidRDefault="001F4B74" w:rsidP="001F4B74">
      <w:pPr>
        <w:jc w:val="lowKashida"/>
        <w:rPr>
          <w:rFonts w:cs="Simplified Arabic"/>
          <w:color w:val="002060"/>
          <w:sz w:val="32"/>
          <w:szCs w:val="32"/>
          <w:rtl/>
        </w:rPr>
      </w:pPr>
    </w:p>
    <w:p w:rsidR="001F4B74" w:rsidRPr="00D7671B" w:rsidRDefault="001F4B74" w:rsidP="001F4B74">
      <w:pPr>
        <w:jc w:val="lowKashida"/>
        <w:rPr>
          <w:rFonts w:cs="Simplified Arabic"/>
          <w:b/>
          <w:bCs/>
          <w:color w:val="C00000"/>
          <w:sz w:val="32"/>
          <w:szCs w:val="32"/>
          <w:u w:val="single"/>
          <w:rtl/>
        </w:rPr>
      </w:pPr>
      <w:r w:rsidRPr="00A80D95">
        <w:rPr>
          <w:rFonts w:cs="Simplified Arabic" w:hint="cs"/>
          <w:b/>
          <w:bCs/>
          <w:color w:val="C00000"/>
          <w:sz w:val="32"/>
          <w:szCs w:val="32"/>
          <w:rtl/>
        </w:rPr>
        <w:t>2-</w:t>
      </w:r>
      <w:r w:rsidRPr="00D7671B">
        <w:rPr>
          <w:rFonts w:cs="Simplified Arabic" w:hint="cs"/>
          <w:b/>
          <w:bCs/>
          <w:color w:val="C00000"/>
          <w:sz w:val="32"/>
          <w:szCs w:val="32"/>
          <w:u w:val="single"/>
          <w:rtl/>
        </w:rPr>
        <w:t xml:space="preserve"> الملابس الغير رسمية: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تتسم حضارة اليوم بالسرعة وقد أثرت ذلك تأثيراً مباشرً على اللغة والأخلاق، السلوك، وطرق التعامل بين الناس كذلك المظهر العام للناس وملابسهم وانتشرت الملابس الغير رسمية (الكاجول) بشكل لافت منذ أوائل التسعينات القرن الماضي، وقد كانت في البداية تلبس في الإجازات ولكنها تحولت مع الوقت إلى نمط سلوكي وأصبحت تلبس طوال أيام الأسبوع في العمل وفي البيت.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وتتطلب كثير من الوظائف الرسمية ضرورة ارتداء الملابس الرسمية ولكن الاتجاة إلى ارتداء الملابس الغير رسمية تخطى ذلك أيضاً.</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وفي كل الأحوال يجب على الإنسان أن يكون أنيقاً وأكثر هنداماً وأن يراعي اختيار الزي المناسب سواء في العمل أو البيت وغير ذلك.</w:t>
      </w:r>
    </w:p>
    <w:p w:rsidR="001F4B74" w:rsidRDefault="001F4B74" w:rsidP="001F4B74">
      <w:pPr>
        <w:jc w:val="lowKashida"/>
        <w:rPr>
          <w:rFonts w:cs="Simplified Arabic"/>
          <w:color w:val="002060"/>
          <w:sz w:val="32"/>
          <w:szCs w:val="32"/>
          <w:rtl/>
        </w:rPr>
      </w:pPr>
    </w:p>
    <w:p w:rsidR="00BD7A8C" w:rsidRDefault="001A44C6">
      <w:pPr>
        <w:bidi w:val="0"/>
        <w:spacing w:after="0" w:line="240" w:lineRule="auto"/>
        <w:rPr>
          <w:rFonts w:cs="Simplified Arabic"/>
          <w:color w:val="002060"/>
          <w:sz w:val="32"/>
          <w:szCs w:val="32"/>
          <w:rtl/>
        </w:rPr>
      </w:pPr>
      <w:r>
        <w:rPr>
          <w:rFonts w:cs="Simplified Arabic"/>
          <w:noProof/>
          <w:color w:val="002060"/>
          <w:sz w:val="32"/>
          <w:szCs w:val="32"/>
          <w:rtl/>
        </w:rPr>
        <w:lastRenderedPageBreak/>
        <w:pict>
          <v:shape id="_x0000_s1465" type="#_x0000_t115" style="position:absolute;margin-left:70.85pt;margin-top:231.85pt;width:402.8pt;height:176.6pt;z-index:251715072" fillcolor="#4bacc6 [3208]" strokecolor="#f2f2f2 [3041]" strokeweight="3pt">
            <v:shadow on="t" type="perspective" color="#205867 [1608]" opacity=".5" offset="1pt" offset2="-1pt"/>
            <v:textbox style="mso-next-textbox:#_x0000_s1465">
              <w:txbxContent>
                <w:p w:rsidR="0080053C" w:rsidRPr="007D71D2" w:rsidRDefault="0080053C" w:rsidP="00BD7A8C">
                  <w:pPr>
                    <w:jc w:val="center"/>
                    <w:rPr>
                      <w:rFonts w:cs="Simplified Arabic"/>
                      <w:b/>
                      <w:bCs/>
                      <w:color w:val="C00000"/>
                      <w:sz w:val="20"/>
                      <w:szCs w:val="20"/>
                      <w:rtl/>
                    </w:rPr>
                  </w:pPr>
                </w:p>
                <w:p w:rsidR="0080053C" w:rsidRPr="007D71D2" w:rsidRDefault="0080053C" w:rsidP="00BD7A8C">
                  <w:pPr>
                    <w:jc w:val="center"/>
                    <w:rPr>
                      <w:rFonts w:cs="Simplified Arabic"/>
                      <w:b/>
                      <w:bCs/>
                      <w:color w:val="C00000"/>
                      <w:sz w:val="56"/>
                      <w:szCs w:val="56"/>
                      <w:rtl/>
                    </w:rPr>
                  </w:pPr>
                  <w:r w:rsidRPr="007D71D2">
                    <w:rPr>
                      <w:rFonts w:cs="Simplified Arabic" w:hint="cs"/>
                      <w:b/>
                      <w:bCs/>
                      <w:color w:val="C00000"/>
                      <w:sz w:val="56"/>
                      <w:szCs w:val="56"/>
                      <w:rtl/>
                    </w:rPr>
                    <w:t xml:space="preserve">إتيكيت </w:t>
                  </w:r>
                  <w:r w:rsidRPr="00BD7A8C">
                    <w:rPr>
                      <w:rFonts w:cs="Simplified Arabic" w:hint="cs"/>
                      <w:b/>
                      <w:bCs/>
                      <w:color w:val="C00000"/>
                      <w:sz w:val="56"/>
                      <w:szCs w:val="56"/>
                      <w:rtl/>
                    </w:rPr>
                    <w:t>الحفلات</w:t>
                  </w:r>
                  <w:r w:rsidRPr="00BD7A8C">
                    <w:rPr>
                      <w:rFonts w:cs="Simplified Arabic"/>
                      <w:b/>
                      <w:bCs/>
                      <w:color w:val="C00000"/>
                      <w:sz w:val="56"/>
                      <w:szCs w:val="56"/>
                      <w:rtl/>
                    </w:rPr>
                    <w:t xml:space="preserve"> </w:t>
                  </w:r>
                  <w:r w:rsidRPr="00BD7A8C">
                    <w:rPr>
                      <w:rFonts w:cs="Simplified Arabic" w:hint="cs"/>
                      <w:b/>
                      <w:bCs/>
                      <w:color w:val="C00000"/>
                      <w:sz w:val="56"/>
                      <w:szCs w:val="56"/>
                      <w:rtl/>
                    </w:rPr>
                    <w:t>والولائم</w:t>
                  </w:r>
                </w:p>
                <w:p w:rsidR="0080053C" w:rsidRDefault="0080053C" w:rsidP="00BD7A8C"/>
              </w:txbxContent>
            </v:textbox>
            <w10:wrap anchorx="page"/>
          </v:shape>
        </w:pict>
      </w:r>
      <w:r w:rsidR="00BD7A8C">
        <w:rPr>
          <w:rFonts w:cs="Simplified Arabic"/>
          <w:color w:val="002060"/>
          <w:sz w:val="32"/>
          <w:szCs w:val="32"/>
          <w:rtl/>
        </w:rPr>
        <w:br w:type="page"/>
      </w:r>
    </w:p>
    <w:p w:rsidR="001F4B74" w:rsidRPr="00BC0B47" w:rsidRDefault="001F4B74" w:rsidP="00622624">
      <w:pPr>
        <w:jc w:val="center"/>
        <w:rPr>
          <w:rFonts w:cs="Simplified Arabic"/>
          <w:b/>
          <w:bCs/>
          <w:color w:val="C00000"/>
          <w:sz w:val="36"/>
          <w:szCs w:val="36"/>
          <w:rtl/>
        </w:rPr>
      </w:pPr>
      <w:r w:rsidRPr="00BC0B47">
        <w:rPr>
          <w:rFonts w:cs="Simplified Arabic" w:hint="cs"/>
          <w:b/>
          <w:bCs/>
          <w:color w:val="C00000"/>
          <w:sz w:val="36"/>
          <w:szCs w:val="36"/>
          <w:rtl/>
        </w:rPr>
        <w:lastRenderedPageBreak/>
        <w:t>اتيكيت الحفلات والولائم</w:t>
      </w:r>
    </w:p>
    <w:p w:rsidR="001F4B74" w:rsidRPr="00BC0B47" w:rsidRDefault="001A44C6" w:rsidP="00060C3A">
      <w:pPr>
        <w:ind w:right="4820"/>
        <w:jc w:val="lowKashida"/>
        <w:rPr>
          <w:rFonts w:cs="Simplified Arabic"/>
          <w:color w:val="002060"/>
          <w:sz w:val="32"/>
          <w:szCs w:val="32"/>
          <w:rtl/>
        </w:rPr>
      </w:pPr>
      <w:r>
        <w:rPr>
          <w:noProof/>
          <w:rtl/>
        </w:rPr>
        <w:pict>
          <v:shape id="_x0000_s1466" type="#_x0000_t202" style="position:absolute;left:0;text-align:left;margin-left:9.75pt;margin-top:5.15pt;width:188.95pt;height:187.85pt;z-index:25171712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T1KQIAAE8EAAAOAAAAZHJzL2Uyb0RvYy54bWysVNtu2zAMfR+wfxD0vviSSxsjTtGlyzCg&#10;uwDtPkCW5ViYLGqSEjv7+lJymgbd9jLMD4IoUkeHh6RXN0OnyEFYJ0GXNJuklAjNoZZ6V9Lvj9t3&#10;15Q4z3TNFGhR0qNw9Gb99s2qN4XIoQVVC0sQRLuiNyVtvTdFkjjeio65CRih0dmA7ZhH0+6S2rIe&#10;0TuV5Gm6SHqwtbHAhXN4ejc66TriN43g/mvTOOGJKily83G1ca3CmqxXrNhZZlrJTzTYP7DomNT4&#10;6BnqjnlG9lb+BtVJbsFB4yccugSaRnIRc8BssvRVNg8tMyLmguI4c5bJ/T9Y/uXwzRJZlzTPrijR&#10;rMMiPYrBk/cwkDzo0xtXYNiDwUA/4DHWOebqzD3wH45o2LRM78SttdC3gtXILws3k4urI44LIFX/&#10;GWp8hu09RKChsV0QD+UgiI51Op5rE6hwPMyni3Q5RRdHXzZLZ4s8Vi9hxfN1Y53/KKAjYVNSi8WP&#10;8Oxw73ygw4rnkPCaAyXrrVQqGnZXbZQlB4aNso1fzOBVmNKkL+lyns9HBf4KkcbvTxCd9NjxSnYl&#10;vT4HsSLo9kHXsR89k2rcI2WlT0IG7UYV/VANsWbTKHNQuYL6iNJaGDscJxI3LdhflPTY3SV1P/fM&#10;CkrUJ43lWWazWRiHaMzmV6glsZee6tLDNEeoknpKxu3GxxGKwplbLONWRoFfmJw4Y9dG3U8TFsbi&#10;0o5RL/+B9RM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p43E9S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060C3A">
                  <w:r w:rsidRPr="00060C3A">
                    <w:rPr>
                      <w:noProof/>
                      <w:rtl/>
                    </w:rPr>
                    <w:drawing>
                      <wp:inline distT="0" distB="0" distL="0" distR="0">
                        <wp:extent cx="2249088" cy="2266950"/>
                        <wp:effectExtent l="0" t="0" r="0" b="0"/>
                        <wp:docPr id="207" name="Picture 207" descr="C:\Users\aly\Pictures\99821745-jpg_08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Pictures\99821745-jpg_0809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2565" cy="2280534"/>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يعتبر سلوك الشخص في الحفلات والولائم، وبصفة خاصة على المائدة انعكاساً للمجتمع والطبقة التي ينتمي إليها هذا الشخص، وتعتبر الحفلات والولائم مدخلاً هاماً للحياة الرسمية والاجتماعية ويحرص رجال المجتمع كما رجال السياسة والدبلوماسية على إقامة هذه الحفلات والمآدب من أجل كسب عدد من الصداقات وتسهيل عملية الاتصال بالناس.</w:t>
      </w:r>
    </w:p>
    <w:p w:rsidR="001F4B74" w:rsidRPr="00060C3A" w:rsidRDefault="001F4B74" w:rsidP="001F4B74">
      <w:pPr>
        <w:jc w:val="lowKashida"/>
        <w:rPr>
          <w:rFonts w:cs="Simplified Arabic"/>
          <w:b/>
          <w:bCs/>
          <w:color w:val="C00000"/>
          <w:sz w:val="32"/>
          <w:szCs w:val="32"/>
          <w:u w:val="single"/>
          <w:rtl/>
        </w:rPr>
      </w:pPr>
      <w:r w:rsidRPr="00BC0B47">
        <w:rPr>
          <w:rFonts w:cs="Simplified Arabic" w:hint="cs"/>
          <w:color w:val="002060"/>
          <w:sz w:val="32"/>
          <w:szCs w:val="32"/>
          <w:rtl/>
        </w:rPr>
        <w:t xml:space="preserve">وقد أجمع خبراء الاتيكيت على أن هناك قائمة واضحة لعشرين سلوك لا يجب ممارستها أمام الناس وخاصة في المناسبات المختلفة والمآدب والحفلات وهذه السلوكيات الغير مقبوله </w:t>
      </w:r>
      <w:r w:rsidRPr="00060C3A">
        <w:rPr>
          <w:rFonts w:cs="Simplified Arabic" w:hint="cs"/>
          <w:b/>
          <w:bCs/>
          <w:color w:val="C00000"/>
          <w:sz w:val="32"/>
          <w:szCs w:val="32"/>
          <w:u w:val="single"/>
          <w:rtl/>
        </w:rPr>
        <w:t>هي:</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تخليل الأسنان.</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حك الجسم.</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وضع المكياج في الأماكن العامة.</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مضغ اللبان (العلكة) أو فرقعته في وجه الآخرين.</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العبث في الأنف.</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خلع الحذاء في المناسبات الرسمية.</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التمخط في كم الملابس.</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الحفر في أذنيك والنظر إلى ما تخرجه منها.</w:t>
      </w:r>
    </w:p>
    <w:p w:rsidR="001F4B74" w:rsidRPr="00060C3A" w:rsidRDefault="001F4B74" w:rsidP="00060C3A">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lastRenderedPageBreak/>
        <w:t>احترام المواعيد</w:t>
      </w:r>
    </w:p>
    <w:p w:rsidR="001F4B74" w:rsidRPr="00622624" w:rsidRDefault="001F4B74" w:rsidP="001F4B74">
      <w:pPr>
        <w:jc w:val="lowKashida"/>
        <w:rPr>
          <w:rFonts w:cs="Simplified Arabic"/>
          <w:b/>
          <w:bCs/>
          <w:color w:val="002060"/>
          <w:sz w:val="32"/>
          <w:szCs w:val="32"/>
          <w:rtl/>
        </w:rPr>
      </w:pPr>
      <w:r w:rsidRPr="00622624">
        <w:rPr>
          <w:rFonts w:cs="Simplified Arabic" w:hint="cs"/>
          <w:b/>
          <w:bCs/>
          <w:color w:val="002060"/>
          <w:sz w:val="32"/>
          <w:szCs w:val="32"/>
          <w:rtl/>
        </w:rPr>
        <w:t>" وأوفوا بالعهد إن العهد كان مسئولا"</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 xml:space="preserve">تعتبر الدقة في المواعيد من الأمور الحتمية، وعدم الدقة في المواعيد ليس مجرد إحدى الصفات التي </w:t>
      </w:r>
      <w:r w:rsidRPr="00BC0B47">
        <w:rPr>
          <w:rFonts w:cs="Simplified Arabic" w:hint="cs"/>
          <w:color w:val="002060"/>
          <w:sz w:val="32"/>
          <w:szCs w:val="32"/>
          <w:rtl/>
        </w:rPr>
        <w:t>ت</w:t>
      </w:r>
      <w:r w:rsidRPr="00BC0B47">
        <w:rPr>
          <w:rFonts w:cs="Simplified Arabic"/>
          <w:color w:val="002060"/>
          <w:sz w:val="32"/>
          <w:szCs w:val="32"/>
          <w:rtl/>
        </w:rPr>
        <w:t>تنافي مع الذوق السليم بل تتعارض مع الأخلاق الحميدة أساس فنون الاتيكيت.</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وليس معني احترام المواعيد هو الوصول إلى مكان الاجتماع أو المناسبة قبل الموعد فإن ذلك أيضاً يعتبر من قبيل عدم احترام المواعيد لدخول مكان المناسبة قبل الموعد بوقت كبير.</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وفي نفس الوقت ليس الحديث عن احترام المواعيد موجهاً فقط إلى المدعو للاجتماع أو المناسبة أو الحفل، ولكن إلى الداعي أيضاً، فقد يحضر أحد الأشخاص إحدى المناسبات في الموعد المحدد، دون وصول الداعي، فإن ذلك من قبيل الصفات التي تتنافى مع الذوق السليم وقواعد الاتيكيت.</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وقد يتأخر بعض المدعوين عن الموعد المحدد ليكون الجميع في شرف استقباله من قبيل التدلل أو الدلال، وتوجد بعض الاجتماعات لا يجوز التأخر عنها ولو للحظة واحدة، وهي تلك التي يحضرها رئيس الدولة أو من ينوب عنه.</w:t>
      </w:r>
    </w:p>
    <w:p w:rsidR="001F4B74" w:rsidRDefault="00622624" w:rsidP="00622624">
      <w:pPr>
        <w:jc w:val="center"/>
        <w:rPr>
          <w:rFonts w:cs="Simplified Arabic"/>
          <w:color w:val="002060"/>
          <w:sz w:val="32"/>
          <w:szCs w:val="32"/>
          <w:rtl/>
        </w:rPr>
      </w:pPr>
      <w:r>
        <w:rPr>
          <w:noProof/>
        </w:rPr>
        <w:drawing>
          <wp:inline distT="0" distB="0" distL="0" distR="0" wp14:anchorId="250D7C4A" wp14:editId="085B88A8">
            <wp:extent cx="4648200" cy="1971675"/>
            <wp:effectExtent l="0" t="0" r="0" b="0"/>
            <wp:docPr id="209" name="Picture 209" descr="http://www.elgomaa.com/uploads/ccKbzKknBmw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gomaa.com/uploads/ccKbzKknBmwZ.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8200" cy="1971675"/>
                    </a:xfrm>
                    <a:prstGeom prst="rect">
                      <a:avLst/>
                    </a:prstGeom>
                    <a:noFill/>
                    <a:ln>
                      <a:noFill/>
                    </a:ln>
                  </pic:spPr>
                </pic:pic>
              </a:graphicData>
            </a:graphic>
          </wp:inline>
        </w:drawing>
      </w:r>
    </w:p>
    <w:p w:rsidR="001F4B74" w:rsidRPr="00060C3A" w:rsidRDefault="001F4B74" w:rsidP="00622624">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t>الخطأ والاعتذا</w:t>
      </w:r>
      <w:r w:rsidR="00622624">
        <w:rPr>
          <w:rFonts w:cs="Simplified Arabic" w:hint="cs"/>
          <w:b/>
          <w:bCs/>
          <w:color w:val="C00000"/>
          <w:sz w:val="32"/>
          <w:szCs w:val="32"/>
          <w:rtl/>
        </w:rPr>
        <w:t>ر</w:t>
      </w:r>
    </w:p>
    <w:p w:rsidR="001F4B74" w:rsidRPr="00622624" w:rsidRDefault="001F4B74" w:rsidP="001F4B74">
      <w:pPr>
        <w:jc w:val="lowKashida"/>
        <w:rPr>
          <w:rFonts w:cs="Simplified Arabic"/>
          <w:b/>
          <w:bCs/>
          <w:color w:val="002060"/>
          <w:sz w:val="32"/>
          <w:szCs w:val="32"/>
          <w:rtl/>
        </w:rPr>
      </w:pPr>
      <w:r w:rsidRPr="00622624">
        <w:rPr>
          <w:rFonts w:cs="Simplified Arabic" w:hint="cs"/>
          <w:b/>
          <w:bCs/>
          <w:color w:val="002060"/>
          <w:sz w:val="32"/>
          <w:szCs w:val="32"/>
          <w:rtl/>
        </w:rPr>
        <w:lastRenderedPageBreak/>
        <w:t>"كل ابن آدم خطاء وخير الخطائين التوابون"</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 xml:space="preserve">يرتبط السلوك المتحضر </w:t>
      </w:r>
      <w:r w:rsidRPr="00BC0B47">
        <w:rPr>
          <w:rFonts w:cs="Simplified Arabic" w:hint="cs"/>
          <w:color w:val="002060"/>
          <w:sz w:val="32"/>
          <w:szCs w:val="32"/>
          <w:rtl/>
        </w:rPr>
        <w:t>ل</w:t>
      </w:r>
      <w:r w:rsidRPr="00BC0B47">
        <w:rPr>
          <w:rFonts w:cs="Simplified Arabic"/>
          <w:color w:val="002060"/>
          <w:sz w:val="32"/>
          <w:szCs w:val="32"/>
          <w:rtl/>
        </w:rPr>
        <w:t xml:space="preserve">لإنسان </w:t>
      </w:r>
      <w:r w:rsidRPr="00BC0B47">
        <w:rPr>
          <w:rFonts w:cs="Simplified Arabic" w:hint="cs"/>
          <w:color w:val="002060"/>
          <w:sz w:val="32"/>
          <w:szCs w:val="32"/>
          <w:rtl/>
        </w:rPr>
        <w:t>حين يصدر منه أي خطأ أو نقد تجاه الآخرين ضرورة الاعتذار عما بدر منه.</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 xml:space="preserve">وقد يرى البعض أن هناك </w:t>
      </w:r>
      <w:r w:rsidRPr="00BC0B47">
        <w:rPr>
          <w:rFonts w:cs="Simplified Arabic" w:hint="cs"/>
          <w:color w:val="002060"/>
          <w:sz w:val="32"/>
          <w:szCs w:val="32"/>
          <w:rtl/>
        </w:rPr>
        <w:t xml:space="preserve">بعض </w:t>
      </w:r>
      <w:r w:rsidRPr="00BC0B47">
        <w:rPr>
          <w:rFonts w:cs="Simplified Arabic"/>
          <w:color w:val="002060"/>
          <w:sz w:val="32"/>
          <w:szCs w:val="32"/>
          <w:rtl/>
        </w:rPr>
        <w:t>الأمور التي يعتبرها بسيطة لا تستوجب الاعتذار بينما يرى الإنسان المتحضر أنها تستوجب ذلك، وعلى سبيل المثال عندما يتخطى أحد الأشخاص مكان</w:t>
      </w:r>
      <w:r w:rsidRPr="00BC0B47">
        <w:rPr>
          <w:rFonts w:cs="Simplified Arabic" w:hint="cs"/>
          <w:color w:val="002060"/>
          <w:sz w:val="32"/>
          <w:szCs w:val="32"/>
          <w:rtl/>
        </w:rPr>
        <w:t>ا م</w:t>
      </w:r>
      <w:r w:rsidRPr="00BC0B47">
        <w:rPr>
          <w:rFonts w:cs="Simplified Arabic"/>
          <w:color w:val="002060"/>
          <w:sz w:val="32"/>
          <w:szCs w:val="32"/>
          <w:rtl/>
        </w:rPr>
        <w:t>زدحم</w:t>
      </w:r>
      <w:r w:rsidRPr="00BC0B47">
        <w:rPr>
          <w:rFonts w:cs="Simplified Arabic" w:hint="cs"/>
          <w:color w:val="002060"/>
          <w:sz w:val="32"/>
          <w:szCs w:val="32"/>
          <w:rtl/>
        </w:rPr>
        <w:t>ا</w:t>
      </w:r>
      <w:r w:rsidRPr="00BC0B47">
        <w:rPr>
          <w:rFonts w:cs="Simplified Arabic"/>
          <w:color w:val="002060"/>
          <w:sz w:val="32"/>
          <w:szCs w:val="32"/>
          <w:rtl/>
        </w:rPr>
        <w:t xml:space="preserve"> بالناس مثل حفلات الاستقبال، إذ عند الاحتكاك بشخص ما في الطريق العام، أو الجلوس مضطراً في وضع عكس لاتجاه شخص آخر، أو عند صدور حركة طبيعية بصوت مسموع وخارجة عن الإرادة مثل العطس أو التجشؤ.</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وبجانب هذه الأمور البسيطة في شكلها والكبيرة في دلالات السلوك المتحضر، يوجد نوعاً آخر من الاعتذار، وهو الاعتذار عن تلبية دعوة موجهة لنا.</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فإذا وجهت لشخص دعوة لحضور إحدى المناسبات فعليه المبادرة واتخاذ القرار، والبت فيما إذا كان سيحضر هذه المناسبة أو سيعتذر عن عدم الحضور.</w:t>
      </w:r>
    </w:p>
    <w:p w:rsidR="001F4B74" w:rsidRDefault="00622624" w:rsidP="00622624">
      <w:pPr>
        <w:jc w:val="center"/>
        <w:rPr>
          <w:rFonts w:cs="Simplified Arabic"/>
          <w:color w:val="002060"/>
          <w:sz w:val="32"/>
          <w:szCs w:val="32"/>
          <w:rtl/>
        </w:rPr>
      </w:pPr>
      <w:r>
        <w:rPr>
          <w:noProof/>
        </w:rPr>
        <w:drawing>
          <wp:inline distT="0" distB="0" distL="0" distR="0" wp14:anchorId="007271F6" wp14:editId="75FF40AD">
            <wp:extent cx="4200525" cy="2143125"/>
            <wp:effectExtent l="0" t="0" r="0" b="0"/>
            <wp:docPr id="210" name="Picture 210" descr="https://encrypted-tbn3.gstatic.com/images?q=tbn:ANd9GcTwKH44A7fje-25Se0K4l9tt0rEYC5vTHnbnvTy7JF6kh_4pi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wKH44A7fje-25Se0K4l9tt0rEYC5vTHnbnvTy7JF6kh_4piM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525" cy="2143125"/>
                    </a:xfrm>
                    <a:prstGeom prst="rect">
                      <a:avLst/>
                    </a:prstGeom>
                    <a:noFill/>
                    <a:ln>
                      <a:noFill/>
                    </a:ln>
                  </pic:spPr>
                </pic:pic>
              </a:graphicData>
            </a:graphic>
          </wp:inline>
        </w:drawing>
      </w:r>
    </w:p>
    <w:p w:rsidR="001F4B74" w:rsidRDefault="001F4B74" w:rsidP="00B21E2D">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t>حفلات العشاء</w:t>
      </w:r>
    </w:p>
    <w:p w:rsidR="00B21E2D" w:rsidRPr="00060C3A" w:rsidRDefault="00B21E2D" w:rsidP="00B21E2D">
      <w:pPr>
        <w:spacing w:after="0" w:line="240" w:lineRule="auto"/>
        <w:jc w:val="center"/>
        <w:rPr>
          <w:rFonts w:cs="Simplified Arabic"/>
          <w:b/>
          <w:bCs/>
          <w:color w:val="C00000"/>
          <w:sz w:val="32"/>
          <w:szCs w:val="32"/>
          <w:rtl/>
        </w:rPr>
      </w:pPr>
    </w:p>
    <w:p w:rsidR="001F4B74" w:rsidRDefault="001F4B74" w:rsidP="001F4B74">
      <w:pPr>
        <w:jc w:val="lowKashida"/>
        <w:rPr>
          <w:rFonts w:cs="Simplified Arabic"/>
          <w:color w:val="002060"/>
          <w:sz w:val="32"/>
          <w:szCs w:val="32"/>
        </w:rPr>
      </w:pPr>
      <w:r w:rsidRPr="00BC0B47">
        <w:rPr>
          <w:rFonts w:cs="Simplified Arabic" w:hint="cs"/>
          <w:color w:val="002060"/>
          <w:sz w:val="32"/>
          <w:szCs w:val="32"/>
          <w:rtl/>
        </w:rPr>
        <w:t>تعتبر ولائم العشاء إحدى المناسبات الاجتماعية، والتي تدل على الاحترام والتقدير من الداعي للمدعوين، وذلك أكثر من أي دعوة لحفل آخر.</w:t>
      </w:r>
    </w:p>
    <w:p w:rsidR="001F4B74" w:rsidRDefault="001F4B74" w:rsidP="001F4B74">
      <w:pPr>
        <w:jc w:val="lowKashida"/>
        <w:rPr>
          <w:rFonts w:cs="Simplified Arabic"/>
          <w:color w:val="002060"/>
          <w:sz w:val="32"/>
          <w:szCs w:val="32"/>
        </w:rPr>
      </w:pPr>
    </w:p>
    <w:p w:rsidR="001F4B74" w:rsidRDefault="001F4B74" w:rsidP="00B21E2D">
      <w:pPr>
        <w:spacing w:after="0" w:line="240" w:lineRule="auto"/>
        <w:jc w:val="center"/>
        <w:rPr>
          <w:rFonts w:cs="Simplified Arabic"/>
          <w:color w:val="002060"/>
          <w:sz w:val="32"/>
          <w:szCs w:val="32"/>
          <w:rtl/>
        </w:rPr>
      </w:pPr>
      <w:r w:rsidRPr="00060C3A">
        <w:rPr>
          <w:rFonts w:cs="Simplified Arabic" w:hint="cs"/>
          <w:b/>
          <w:bCs/>
          <w:color w:val="C00000"/>
          <w:sz w:val="32"/>
          <w:szCs w:val="32"/>
          <w:rtl/>
        </w:rPr>
        <w:t>حفلات الغداء</w:t>
      </w:r>
    </w:p>
    <w:p w:rsidR="00B21E2D" w:rsidRPr="00060C3A" w:rsidRDefault="00B21E2D" w:rsidP="00B21E2D">
      <w:pPr>
        <w:spacing w:after="0" w:line="240" w:lineRule="auto"/>
        <w:jc w:val="center"/>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يعتبر الاتيكيت الخاص بمآدب الغذاء أقل وأبسط منه في مآدب العشاء، وتتركز أهم قواعد الاتيكيت لهذا النوع من المآدب في النقاط التالية:</w:t>
      </w:r>
    </w:p>
    <w:p w:rsidR="001F4B74" w:rsidRPr="00D7671B" w:rsidRDefault="001F4B74" w:rsidP="00FF41E9">
      <w:pPr>
        <w:pStyle w:val="ListParagraph"/>
        <w:numPr>
          <w:ilvl w:val="0"/>
          <w:numId w:val="12"/>
        </w:numPr>
        <w:spacing w:after="0"/>
        <w:jc w:val="lowKashida"/>
        <w:rPr>
          <w:rFonts w:cs="Simplified Arabic"/>
          <w:color w:val="002060"/>
          <w:sz w:val="32"/>
          <w:szCs w:val="32"/>
          <w:rtl/>
        </w:rPr>
      </w:pPr>
      <w:r w:rsidRPr="00D7671B">
        <w:rPr>
          <w:rFonts w:cs="Simplified Arabic"/>
          <w:color w:val="002060"/>
          <w:sz w:val="32"/>
          <w:szCs w:val="32"/>
          <w:rtl/>
        </w:rPr>
        <w:t xml:space="preserve">يقود المضيف السيدة الأولى فقط إلى مقعدها، ويتبعها باقي المدعوين، ثم السيدات المتزوجات، ثم السيدات غير المتزوجات أولاً فالرجال. </w:t>
      </w:r>
    </w:p>
    <w:p w:rsidR="001F4B74" w:rsidRDefault="001F4B74" w:rsidP="00FF41E9">
      <w:pPr>
        <w:pStyle w:val="ListParagraph"/>
        <w:numPr>
          <w:ilvl w:val="0"/>
          <w:numId w:val="12"/>
        </w:numPr>
        <w:spacing w:after="0"/>
        <w:jc w:val="lowKashida"/>
        <w:rPr>
          <w:rFonts w:cs="Simplified Arabic"/>
          <w:color w:val="002060"/>
          <w:sz w:val="32"/>
          <w:szCs w:val="32"/>
        </w:rPr>
      </w:pPr>
      <w:r w:rsidRPr="00D7671B">
        <w:rPr>
          <w:rFonts w:cs="Simplified Arabic"/>
          <w:color w:val="002060"/>
          <w:sz w:val="32"/>
          <w:szCs w:val="32"/>
          <w:rtl/>
        </w:rPr>
        <w:t>تلبس الملابس العادية في ولائم الغذاء.</w:t>
      </w:r>
    </w:p>
    <w:p w:rsidR="001F4B74" w:rsidRDefault="001F4B74" w:rsidP="00FF41E9">
      <w:pPr>
        <w:pStyle w:val="ListParagraph"/>
        <w:numPr>
          <w:ilvl w:val="0"/>
          <w:numId w:val="12"/>
        </w:numPr>
        <w:spacing w:after="0"/>
        <w:jc w:val="lowKashida"/>
        <w:rPr>
          <w:rFonts w:cs="Simplified Arabic"/>
          <w:color w:val="002060"/>
          <w:sz w:val="32"/>
          <w:szCs w:val="32"/>
        </w:rPr>
      </w:pPr>
      <w:r w:rsidRPr="00D7671B">
        <w:rPr>
          <w:rFonts w:cs="Simplified Arabic"/>
          <w:color w:val="002060"/>
          <w:sz w:val="32"/>
          <w:szCs w:val="32"/>
          <w:rtl/>
        </w:rPr>
        <w:t>تكون قائمة الطعام في الغذاء أبسط من قائمة الطعام في العشاء، وقد تتضمن</w:t>
      </w:r>
      <w:r w:rsidRPr="00D7671B">
        <w:rPr>
          <w:rFonts w:cs="Simplified Arabic" w:hint="cs"/>
          <w:color w:val="002060"/>
          <w:sz w:val="32"/>
          <w:szCs w:val="32"/>
          <w:rtl/>
        </w:rPr>
        <w:t xml:space="preserve"> </w:t>
      </w:r>
      <w:r w:rsidRPr="00D7671B">
        <w:rPr>
          <w:rFonts w:cs="Simplified Arabic"/>
          <w:color w:val="002060"/>
          <w:sz w:val="32"/>
          <w:szCs w:val="32"/>
          <w:rtl/>
        </w:rPr>
        <w:t>الحساء</w:t>
      </w:r>
      <w:r w:rsidRPr="00D7671B">
        <w:rPr>
          <w:rFonts w:cs="Simplified Arabic" w:hint="cs"/>
          <w:color w:val="002060"/>
          <w:sz w:val="32"/>
          <w:szCs w:val="32"/>
          <w:rtl/>
        </w:rPr>
        <w:t>.</w:t>
      </w:r>
    </w:p>
    <w:p w:rsidR="001F4B74" w:rsidRPr="00D7671B" w:rsidRDefault="001F4B74" w:rsidP="00FF41E9">
      <w:pPr>
        <w:pStyle w:val="ListParagraph"/>
        <w:numPr>
          <w:ilvl w:val="0"/>
          <w:numId w:val="12"/>
        </w:numPr>
        <w:spacing w:after="0"/>
        <w:jc w:val="lowKashida"/>
        <w:rPr>
          <w:rFonts w:cs="Simplified Arabic"/>
          <w:color w:val="002060"/>
          <w:sz w:val="32"/>
          <w:szCs w:val="32"/>
          <w:rtl/>
        </w:rPr>
      </w:pPr>
      <w:r w:rsidRPr="00D7671B">
        <w:rPr>
          <w:rFonts w:cs="Simplified Arabic"/>
          <w:color w:val="002060"/>
          <w:sz w:val="32"/>
          <w:szCs w:val="32"/>
          <w:rtl/>
        </w:rPr>
        <w:t>تقدم القهوة والسجائر في نهاية الطعام سواء على المائدة أو في الصالون.</w:t>
      </w:r>
    </w:p>
    <w:p w:rsidR="001F4B74" w:rsidRPr="00D7671B" w:rsidRDefault="001F4B74" w:rsidP="00FF41E9">
      <w:pPr>
        <w:pStyle w:val="ListParagraph"/>
        <w:numPr>
          <w:ilvl w:val="0"/>
          <w:numId w:val="13"/>
        </w:numPr>
        <w:spacing w:after="0"/>
        <w:jc w:val="lowKashida"/>
        <w:rPr>
          <w:rFonts w:cs="Simplified Arabic"/>
          <w:color w:val="002060"/>
          <w:sz w:val="32"/>
          <w:szCs w:val="32"/>
        </w:rPr>
      </w:pPr>
      <w:r w:rsidRPr="00D7671B">
        <w:rPr>
          <w:rFonts w:cs="Simplified Arabic"/>
          <w:color w:val="002060"/>
          <w:sz w:val="32"/>
          <w:szCs w:val="32"/>
          <w:rtl/>
        </w:rPr>
        <w:t>يبقي المدعوون حوالي 20دقيقة أو نصف ساعة على الأكثر بعد الغذاء ثم يستأذنون للانصراف من الداعين كالمعتاد.</w:t>
      </w:r>
    </w:p>
    <w:p w:rsidR="001F4B74" w:rsidRPr="00BC0B47"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B21E2D">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t>حفلات الحديقة</w:t>
      </w:r>
    </w:p>
    <w:p w:rsidR="00B21E2D" w:rsidRPr="00060C3A" w:rsidRDefault="00B21E2D" w:rsidP="00B21E2D">
      <w:pPr>
        <w:spacing w:after="0" w:line="240" w:lineRule="auto"/>
        <w:jc w:val="center"/>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عندما يكون الطقس مناسباً، ومع توافر حديقة ملائمة يمكن عمل مثل هذا النوع من الحفلات، ويكون لها طابع جميل، وبصفة خاصة إذا كانت الحديقة واسعة ومنسقة، ويمكن دعوة عدد أكبر في حفلات الحديقة من الحفلات التي يتم إعدادها داخل المنازل، ويجب أن يشار في بطاقة الدعوة أن الحفل في الحديقة، مع ضرورة مراعاة موعد مناسب لإقامة مثل هذا النوع من الحفلات، ويقوم الداعي باستقبال المدعوين في مكان ظل عند مدخل الحديقة، ويوضع البوفيه ومكان تقديم المشروبات في الحديقة، وإذا كانت الحديقة صغيرة نسبياً يمكن عمل البوفيه في غرفة مجاورة للحديقة.</w:t>
      </w:r>
    </w:p>
    <w:p w:rsidR="001F4B74" w:rsidRPr="00060C3A" w:rsidRDefault="001F4B74" w:rsidP="00B21E2D">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t>اتيكيت المائدة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يعتبر سلوك الإنسان على المائدة وإيتكيت تناول الطعام من الأمور الحرجة التي يهابها الكثيرون خاصة في اللقاءات والاجتماعات الرسمية</w:t>
      </w:r>
      <w:r>
        <w:rPr>
          <w:rFonts w:cs="Simplified Arabic" w:hint="cs"/>
          <w:color w:val="002060"/>
          <w:sz w:val="32"/>
          <w:szCs w:val="32"/>
          <w:rtl/>
        </w:rPr>
        <w:t>.</w:t>
      </w:r>
    </w:p>
    <w:p w:rsidR="001F4B74" w:rsidRDefault="001F4B74" w:rsidP="001F4B74">
      <w:pPr>
        <w:jc w:val="lowKashida"/>
        <w:rPr>
          <w:rFonts w:cs="Simplified Arabic"/>
          <w:color w:val="002060"/>
          <w:sz w:val="32"/>
          <w:szCs w:val="32"/>
        </w:rPr>
      </w:pPr>
    </w:p>
    <w:p w:rsidR="001F4B74" w:rsidRDefault="00B21E2D" w:rsidP="001F4B74">
      <w:pPr>
        <w:jc w:val="lowKashida"/>
        <w:rPr>
          <w:rFonts w:cs="Simplified Arabic"/>
          <w:color w:val="002060"/>
          <w:sz w:val="32"/>
          <w:szCs w:val="32"/>
        </w:rPr>
      </w:pPr>
      <w:r>
        <w:rPr>
          <w:noProof/>
        </w:rPr>
        <w:drawing>
          <wp:inline distT="0" distB="0" distL="0" distR="0" wp14:anchorId="0F76A286" wp14:editId="7AF3A57B">
            <wp:extent cx="6149340" cy="2495501"/>
            <wp:effectExtent l="0" t="0" r="0" b="0"/>
            <wp:docPr id="211" name="Picture 211" descr="http://images.bokra.net/bokra/30-10-201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bokra.net/bokra/30-10-2011/16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6171" cy="2506390"/>
                    </a:xfrm>
                    <a:prstGeom prst="rect">
                      <a:avLst/>
                    </a:prstGeom>
                    <a:noFill/>
                    <a:ln>
                      <a:noFill/>
                    </a:ln>
                  </pic:spPr>
                </pic:pic>
              </a:graphicData>
            </a:graphic>
          </wp:inline>
        </w:drawing>
      </w:r>
    </w:p>
    <w:p w:rsidR="001F4B74" w:rsidRDefault="001F4B74" w:rsidP="00B21E2D">
      <w:pPr>
        <w:jc w:val="center"/>
        <w:rPr>
          <w:rFonts w:cs="Simplified Arabic"/>
          <w:b/>
          <w:bCs/>
          <w:color w:val="C00000"/>
          <w:sz w:val="32"/>
          <w:szCs w:val="32"/>
          <w:rtl/>
        </w:rPr>
      </w:pPr>
      <w:r w:rsidRPr="005E3212">
        <w:rPr>
          <w:rFonts w:cs="Simplified Arabic" w:hint="cs"/>
          <w:b/>
          <w:bCs/>
          <w:color w:val="C00000"/>
          <w:sz w:val="32"/>
          <w:szCs w:val="32"/>
          <w:rtl/>
        </w:rPr>
        <w:t>أ</w:t>
      </w:r>
      <w:r>
        <w:rPr>
          <w:rFonts w:cs="Simplified Arabic" w:hint="cs"/>
          <w:b/>
          <w:bCs/>
          <w:color w:val="C00000"/>
          <w:sz w:val="32"/>
          <w:szCs w:val="32"/>
          <w:rtl/>
        </w:rPr>
        <w:t>صول الإيتكيت أثناء تناول الطعام</w:t>
      </w:r>
    </w:p>
    <w:p w:rsidR="00B21E2D" w:rsidRPr="00B21E2D" w:rsidRDefault="00B21E2D" w:rsidP="00B21E2D">
      <w:pPr>
        <w:jc w:val="center"/>
        <w:rPr>
          <w:rFonts w:cs="Simplified Arabic"/>
          <w:b/>
          <w:bCs/>
          <w:color w:val="C00000"/>
          <w:sz w:val="2"/>
          <w:szCs w:val="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انتظر إشارة الداعي إيذاناً بالجلوس إلى المائدة.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عندما يضع الد</w:t>
      </w:r>
      <w:r>
        <w:rPr>
          <w:rFonts w:cs="Simplified Arabic" w:hint="cs"/>
          <w:color w:val="002060"/>
          <w:sz w:val="32"/>
          <w:szCs w:val="32"/>
          <w:rtl/>
          <w:lang w:bidi="ar-EG"/>
        </w:rPr>
        <w:t>ا</w:t>
      </w:r>
      <w:r w:rsidRPr="00BC0B47">
        <w:rPr>
          <w:rFonts w:cs="Simplified Arabic" w:hint="cs"/>
          <w:color w:val="002060"/>
          <w:sz w:val="32"/>
          <w:szCs w:val="32"/>
          <w:rtl/>
        </w:rPr>
        <w:t>عي الفوطة على ركبتيه ويبداً في تناول الطعام يفعل المدعوين مثله.</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لا يستحسن البدء بتناول الخبز.</w:t>
      </w:r>
    </w:p>
    <w:p w:rsidR="001F4B74" w:rsidRPr="005E3212" w:rsidRDefault="001F4B74" w:rsidP="001F4B74">
      <w:pPr>
        <w:jc w:val="lowKashida"/>
        <w:rPr>
          <w:rFonts w:cs="Simplified Arabic"/>
          <w:b/>
          <w:bCs/>
          <w:color w:val="002060"/>
          <w:sz w:val="32"/>
          <w:szCs w:val="32"/>
          <w:u w:val="single"/>
          <w:rtl/>
        </w:rPr>
      </w:pPr>
      <w:r w:rsidRPr="005E3212">
        <w:rPr>
          <w:rFonts w:cs="Simplified Arabic" w:hint="cs"/>
          <w:b/>
          <w:bCs/>
          <w:color w:val="002060"/>
          <w:sz w:val="32"/>
          <w:szCs w:val="32"/>
          <w:u w:val="single"/>
          <w:rtl/>
        </w:rPr>
        <w:t xml:space="preserve"> الأكل وأنواعه:</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المشهيات.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الحساء (الشوربة).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الأسماك.</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اللحوم أو الطيور.</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السلطات.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الحلويات.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الجبن.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الفاكهة.</w:t>
      </w: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Default="001F4B74" w:rsidP="001A0139">
      <w:pPr>
        <w:spacing w:line="240" w:lineRule="auto"/>
        <w:jc w:val="center"/>
        <w:rPr>
          <w:rFonts w:cs="Simplified Arabic"/>
          <w:b/>
          <w:bCs/>
          <w:color w:val="C00000"/>
          <w:sz w:val="32"/>
          <w:szCs w:val="32"/>
          <w:rtl/>
        </w:rPr>
      </w:pPr>
      <w:r w:rsidRPr="00B1343D">
        <w:rPr>
          <w:rFonts w:cs="Simplified Arabic" w:hint="cs"/>
          <w:b/>
          <w:bCs/>
          <w:color w:val="C00000"/>
          <w:sz w:val="32"/>
          <w:szCs w:val="32"/>
          <w:rtl/>
        </w:rPr>
        <w:t>التدخين</w:t>
      </w:r>
    </w:p>
    <w:p w:rsidR="00B21E2D" w:rsidRPr="00B21E2D" w:rsidRDefault="00B21E2D" w:rsidP="001A0139">
      <w:pPr>
        <w:spacing w:line="240" w:lineRule="auto"/>
        <w:jc w:val="center"/>
        <w:rPr>
          <w:rFonts w:cs="Simplified Arabic"/>
          <w:b/>
          <w:bCs/>
          <w:color w:val="C00000"/>
          <w:sz w:val="2"/>
          <w:szCs w:val="2"/>
          <w:rtl/>
        </w:rPr>
      </w:pPr>
    </w:p>
    <w:p w:rsidR="001F4B74" w:rsidRPr="00BC0B47" w:rsidRDefault="001F4B74" w:rsidP="001A0139">
      <w:pPr>
        <w:spacing w:line="240" w:lineRule="auto"/>
        <w:jc w:val="lowKashida"/>
        <w:rPr>
          <w:rFonts w:cs="Simplified Arabic"/>
          <w:color w:val="002060"/>
          <w:sz w:val="32"/>
          <w:szCs w:val="32"/>
          <w:rtl/>
        </w:rPr>
      </w:pPr>
      <w:r w:rsidRPr="00BC0B47">
        <w:rPr>
          <w:rFonts w:cs="Simplified Arabic"/>
          <w:color w:val="002060"/>
          <w:sz w:val="32"/>
          <w:szCs w:val="32"/>
          <w:rtl/>
        </w:rPr>
        <w:lastRenderedPageBreak/>
        <w:t>مع تطور المدنية والتقدم الطبي الذي أثبت أن هناك علاقة وثيقة بين التدخين، وكثير من أمراض العصر الخطيرة، فقد أصبحت كثير من المجتمعات المتقدمة تنظر إلى المدخن نظرة تنم عن عدم الرضا، نظراً لأن التدخين لا يصيب المدخن فقط، ولكن ينعكس أثره على الأشخاص الموجودين في حيز المدخن، هذا إضافة إلى أن التدخين حرام بحسب العديد من فتاوى العلماء.</w:t>
      </w:r>
    </w:p>
    <w:p w:rsidR="001F4B74" w:rsidRPr="00BC0B47" w:rsidRDefault="001F4B74" w:rsidP="001A0139">
      <w:pPr>
        <w:spacing w:line="240" w:lineRule="auto"/>
        <w:jc w:val="lowKashida"/>
        <w:rPr>
          <w:rFonts w:cs="Simplified Arabic"/>
          <w:color w:val="002060"/>
          <w:sz w:val="32"/>
          <w:szCs w:val="32"/>
          <w:rtl/>
        </w:rPr>
      </w:pPr>
      <w:r w:rsidRPr="00BC0B47">
        <w:rPr>
          <w:rFonts w:cs="Simplified Arabic"/>
          <w:color w:val="002060"/>
          <w:sz w:val="32"/>
          <w:szCs w:val="32"/>
          <w:rtl/>
        </w:rPr>
        <w:t>لذلك يجب على الشخص الامتناع عن التدخين في المآدب الرسمية، أو عند الدخول إلى حفل استقبال، أو مناسبة اجتماعية، أو عند الحديث مع شخص لا يدخن، ويراعى الالتزام تماماً عند وجود لافتة تشير إلى منع التدخين.</w:t>
      </w:r>
    </w:p>
    <w:p w:rsidR="00B21E2D" w:rsidRDefault="00B21E2D" w:rsidP="001A0139">
      <w:pPr>
        <w:bidi w:val="0"/>
        <w:spacing w:after="0" w:line="240" w:lineRule="auto"/>
        <w:rPr>
          <w:rFonts w:cs="Simplified Arabic"/>
          <w:color w:val="002060"/>
          <w:sz w:val="32"/>
          <w:szCs w:val="32"/>
          <w:rtl/>
        </w:rPr>
      </w:pPr>
    </w:p>
    <w:p w:rsidR="001F4B74" w:rsidRDefault="001F4B74" w:rsidP="001A0139">
      <w:pPr>
        <w:spacing w:line="240" w:lineRule="auto"/>
        <w:jc w:val="center"/>
        <w:rPr>
          <w:rFonts w:cs="Simplified Arabic"/>
          <w:b/>
          <w:bCs/>
          <w:color w:val="C00000"/>
          <w:sz w:val="32"/>
          <w:szCs w:val="32"/>
          <w:rtl/>
        </w:rPr>
      </w:pPr>
      <w:r w:rsidRPr="005E3212">
        <w:rPr>
          <w:rFonts w:cs="Simplified Arabic" w:hint="cs"/>
          <w:b/>
          <w:bCs/>
          <w:color w:val="C00000"/>
          <w:sz w:val="32"/>
          <w:szCs w:val="32"/>
          <w:rtl/>
        </w:rPr>
        <w:t>تجهيز المائدة</w:t>
      </w:r>
    </w:p>
    <w:p w:rsidR="001F4B74" w:rsidRPr="00BC0B47" w:rsidRDefault="001F4B74" w:rsidP="001A0139">
      <w:pPr>
        <w:spacing w:line="240" w:lineRule="auto"/>
        <w:jc w:val="lowKashida"/>
        <w:rPr>
          <w:rFonts w:cs="Simplified Arabic"/>
          <w:color w:val="002060"/>
          <w:sz w:val="32"/>
          <w:szCs w:val="32"/>
          <w:rtl/>
        </w:rPr>
      </w:pPr>
      <w:r w:rsidRPr="00BC0B47">
        <w:rPr>
          <w:rFonts w:cs="Simplified Arabic" w:hint="cs"/>
          <w:color w:val="002060"/>
          <w:sz w:val="32"/>
          <w:szCs w:val="32"/>
          <w:rtl/>
        </w:rPr>
        <w:t>تُرص أدوات المائدة التي سوف تستخدم فقط من المدعوين على المائدة مهما كان شكل المائدة بسيط مع مراعاة آلا تقل المسافة بين كل شخص والآخر عن 55سم، وحتى يتمكن كل مدعو من تحريك ذراعية، واستخدام أدوات الطعام والشراب بسهوله، وتوضع الأدوات الفضية في تسلسل منطقي على جانبي الطبق من الخارج إلى الخارج، فمثلاً نجد في الجهة اليمنى من الخارج ملعقة الحساء إذا كان هو أول طبق سوف يقدم إلى المدعوين أما إذا كان الطبق الأول هو السلاطة نجد أن الشوكة الصغيرة المخصصة لها في الجهة اليسرى إلى الخارج وهكذا.</w:t>
      </w:r>
    </w:p>
    <w:p w:rsidR="001F4B74" w:rsidRPr="00BC0B47" w:rsidRDefault="001F4B74" w:rsidP="001A0139">
      <w:pPr>
        <w:spacing w:line="240" w:lineRule="auto"/>
        <w:jc w:val="lowKashida"/>
        <w:rPr>
          <w:rFonts w:cs="Simplified Arabic"/>
          <w:color w:val="002060"/>
          <w:sz w:val="32"/>
          <w:szCs w:val="32"/>
          <w:rtl/>
        </w:rPr>
      </w:pPr>
      <w:r w:rsidRPr="00BC0B47">
        <w:rPr>
          <w:rFonts w:cs="Simplified Arabic" w:hint="cs"/>
          <w:color w:val="002060"/>
          <w:sz w:val="32"/>
          <w:szCs w:val="32"/>
          <w:rtl/>
        </w:rPr>
        <w:t>ولا تستخدم الملعقة الكبيرة المخصصة للحساء إلا في تناوله فقط، ولا تستخدم لتناول أي مأكولات أخرى، ويتم تغيير الطبق المستخدم فور الانتهاء منه، ويوضع الخبز دائماً على يسار الجالس في الطبق الصغير المخصص لذلك، وأحذر الخطأ بتناول الخبز الموضوع على يمين الطبق المخصص لك لأنه يخص المدعو الجالس إلى يمينك مما يتسبب ذلك في إحراجة.</w:t>
      </w: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A6FC6" w:rsidRDefault="001A44C6">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67" type="#_x0000_t115" style="position:absolute;margin-left:64.85pt;margin-top:186.85pt;width:402.8pt;height:176.6pt;z-index:251718144" fillcolor="#4bacc6 [3208]" strokecolor="#f2f2f2 [3041]" strokeweight="3pt">
            <v:shadow on="t" type="perspective" color="#205867 [1608]" opacity=".5" offset="1pt" offset2="-1pt"/>
            <v:textbox>
              <w:txbxContent>
                <w:p w:rsidR="0080053C" w:rsidRPr="007D71D2" w:rsidRDefault="0080053C" w:rsidP="001A6FC6">
                  <w:pPr>
                    <w:jc w:val="center"/>
                    <w:rPr>
                      <w:rFonts w:cs="Simplified Arabic"/>
                      <w:b/>
                      <w:bCs/>
                      <w:color w:val="C00000"/>
                      <w:sz w:val="20"/>
                      <w:szCs w:val="20"/>
                      <w:rtl/>
                    </w:rPr>
                  </w:pPr>
                </w:p>
                <w:p w:rsidR="0080053C" w:rsidRPr="007D71D2" w:rsidRDefault="0080053C" w:rsidP="001A6FC6">
                  <w:pPr>
                    <w:jc w:val="center"/>
                    <w:rPr>
                      <w:rFonts w:cs="Simplified Arabic"/>
                      <w:b/>
                      <w:bCs/>
                      <w:color w:val="C00000"/>
                      <w:sz w:val="56"/>
                      <w:szCs w:val="56"/>
                      <w:rtl/>
                    </w:rPr>
                  </w:pPr>
                  <w:r w:rsidRPr="007D71D2">
                    <w:rPr>
                      <w:rFonts w:cs="Simplified Arabic" w:hint="cs"/>
                      <w:b/>
                      <w:bCs/>
                      <w:color w:val="C00000"/>
                      <w:sz w:val="56"/>
                      <w:szCs w:val="56"/>
                      <w:rtl/>
                    </w:rPr>
                    <w:t xml:space="preserve">إتيكيت </w:t>
                  </w:r>
                  <w:r w:rsidRPr="001A6FC6">
                    <w:rPr>
                      <w:rFonts w:cs="Simplified Arabic" w:hint="cs"/>
                      <w:b/>
                      <w:bCs/>
                      <w:color w:val="C00000"/>
                      <w:sz w:val="56"/>
                      <w:szCs w:val="56"/>
                      <w:rtl/>
                    </w:rPr>
                    <w:t>الاجتماعات</w:t>
                  </w:r>
                  <w:r w:rsidRPr="001A6FC6">
                    <w:rPr>
                      <w:rFonts w:cs="Simplified Arabic"/>
                      <w:b/>
                      <w:bCs/>
                      <w:color w:val="C00000"/>
                      <w:sz w:val="56"/>
                      <w:szCs w:val="56"/>
                      <w:rtl/>
                    </w:rPr>
                    <w:t xml:space="preserve"> </w:t>
                  </w:r>
                  <w:r w:rsidRPr="001A6FC6">
                    <w:rPr>
                      <w:rFonts w:cs="Simplified Arabic" w:hint="cs"/>
                      <w:b/>
                      <w:bCs/>
                      <w:color w:val="C00000"/>
                      <w:sz w:val="56"/>
                      <w:szCs w:val="56"/>
                      <w:rtl/>
                    </w:rPr>
                    <w:t>والمقابلات</w:t>
                  </w:r>
                </w:p>
                <w:p w:rsidR="0080053C" w:rsidRDefault="0080053C" w:rsidP="001A6FC6"/>
              </w:txbxContent>
            </v:textbox>
            <w10:wrap anchorx="page"/>
          </v:shape>
        </w:pict>
      </w:r>
      <w:r w:rsidR="001A6FC6">
        <w:rPr>
          <w:rFonts w:cs="Simplified Arabic"/>
          <w:b/>
          <w:bCs/>
          <w:color w:val="C00000"/>
          <w:sz w:val="36"/>
          <w:szCs w:val="36"/>
          <w:rtl/>
        </w:rPr>
        <w:br w:type="page"/>
      </w:r>
    </w:p>
    <w:p w:rsidR="001F4B74" w:rsidRDefault="001F4B74" w:rsidP="00B21E2D">
      <w:pPr>
        <w:jc w:val="center"/>
        <w:rPr>
          <w:rFonts w:cs="Simplified Arabic"/>
          <w:b/>
          <w:bCs/>
          <w:color w:val="C00000"/>
          <w:sz w:val="36"/>
          <w:szCs w:val="36"/>
          <w:rtl/>
        </w:rPr>
      </w:pPr>
      <w:r w:rsidRPr="00B1343D">
        <w:rPr>
          <w:rFonts w:cs="Simplified Arabic" w:hint="cs"/>
          <w:b/>
          <w:bCs/>
          <w:color w:val="C00000"/>
          <w:sz w:val="36"/>
          <w:szCs w:val="36"/>
          <w:rtl/>
        </w:rPr>
        <w:lastRenderedPageBreak/>
        <w:t>إيتكيت الاجتماعات والمقابلات</w:t>
      </w:r>
    </w:p>
    <w:p w:rsidR="00B21E2D" w:rsidRPr="00B21E2D" w:rsidRDefault="00B21E2D" w:rsidP="00B21E2D">
      <w:pPr>
        <w:jc w:val="center"/>
        <w:rPr>
          <w:rFonts w:cs="Simplified Arabic"/>
          <w:b/>
          <w:bCs/>
          <w:color w:val="C00000"/>
          <w:sz w:val="2"/>
          <w:szCs w:val="2"/>
          <w:rtl/>
        </w:rPr>
      </w:pPr>
    </w:p>
    <w:p w:rsidR="001F4B74" w:rsidRPr="00BC0B47" w:rsidRDefault="001F4B74" w:rsidP="001A6FC6">
      <w:pPr>
        <w:spacing w:line="240" w:lineRule="auto"/>
        <w:jc w:val="lowKashida"/>
        <w:rPr>
          <w:rFonts w:cs="Simplified Arabic"/>
          <w:color w:val="002060"/>
          <w:sz w:val="32"/>
          <w:szCs w:val="32"/>
          <w:rtl/>
        </w:rPr>
      </w:pPr>
      <w:r w:rsidRPr="00BC0B47">
        <w:rPr>
          <w:rFonts w:cs="Simplified Arabic" w:hint="cs"/>
          <w:color w:val="002060"/>
          <w:sz w:val="32"/>
          <w:szCs w:val="32"/>
          <w:rtl/>
        </w:rPr>
        <w:t>تعرف الاجتماعات بأنها جميع أشكال اللقاءات التي تتم بين الأفراد لتبادل الأفكار والآراء والمعلومات وتحقيق التفاهم بين المجموعة، وتعتبر الاجتماعات بكافة أشكالها أداة ااتصال فعالة تستعين بها الإدارة في حل مشكلات العمل أو الحصول على البيانات والمعلومات لاتخاذ القرارات ورسم الخطط، وتبادل وجهات النظر ومناقشتها مع المجتمعين.</w:t>
      </w:r>
    </w:p>
    <w:p w:rsidR="001F4B74" w:rsidRPr="00BC0B47" w:rsidRDefault="001A44C6" w:rsidP="001A6FC6">
      <w:pPr>
        <w:spacing w:line="240" w:lineRule="auto"/>
        <w:ind w:right="4536"/>
        <w:jc w:val="lowKashida"/>
        <w:rPr>
          <w:rFonts w:cs="Simplified Arabic"/>
          <w:color w:val="002060"/>
          <w:sz w:val="32"/>
          <w:szCs w:val="32"/>
          <w:rtl/>
        </w:rPr>
      </w:pPr>
      <w:r>
        <w:rPr>
          <w:noProof/>
          <w:rtl/>
        </w:rPr>
        <w:pict>
          <v:shape id="_x0000_s1468" type="#_x0000_t202" style="position:absolute;left:0;text-align:left;margin-left:0;margin-top:33.7pt;width:192.1pt;height:95.15pt;z-index:25172019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jC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jad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uRowikCAABPBAAADgAAAAAAAAAAAAAAAAAuAgAAZHJzL2Uyb0Rv&#10;Yy54bWxQSwECLQAUAAYACAAAACEASFsnctsAAAAHAQAADwAAAAAAAAAAAAAAAACDBAAAZHJzL2Rv&#10;d25yZXYueG1sUEsFBgAAAAAEAAQA8wAAAIsFAAAAAA==&#10;">
            <o:extrusion v:ext="view" on="t" rotationangle=",5"/>
            <v:textbox style="mso-fit-shape-to-text:t">
              <w:txbxContent>
                <w:p w:rsidR="0080053C" w:rsidRDefault="0080053C" w:rsidP="001A6FC6">
                  <w:r>
                    <w:rPr>
                      <w:noProof/>
                    </w:rPr>
                    <w:drawing>
                      <wp:inline distT="0" distB="0" distL="0" distR="0" wp14:anchorId="51E65E60" wp14:editId="6883D4DD">
                        <wp:extent cx="2249805" cy="2249805"/>
                        <wp:effectExtent l="0" t="0" r="0" b="0"/>
                        <wp:docPr id="236" name="Picture 236" descr="http://www.tadreebi.com/image/cache/data/tadreebi/categories/management_Meeting_Management-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dreebi.com/image/cache/data/tadreebi/categories/management_Meeting_Management-1200x12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9805" cy="2249805"/>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ولكي يحقق الاجتماع أهدافه يجب أن يخطط له بحيث يحدد الغرض منه، فلا يطالب من العضو التوجه إلى اجتماع دون أن لا يعرف الغرض منه، كما يجب أن تحدد موضوعات المناقشة في الاجتماع والأعضاء الذين يشاركون فيه وموعده، فضلاً عن إعداد كافة الترتيبات اللازمة لعقد الاجتماع وإجراء المراجعة النهائية أو الكتيبات كوسيلة للإيضاح تسهل مهمة وليستوعب الأعضاء ما يقدمه من معلومات.</w:t>
      </w:r>
    </w:p>
    <w:p w:rsidR="001F4B74" w:rsidRPr="001A6FC6" w:rsidRDefault="001F4B74" w:rsidP="001A6FC6">
      <w:pPr>
        <w:spacing w:line="240" w:lineRule="auto"/>
        <w:jc w:val="lowKashida"/>
        <w:rPr>
          <w:rFonts w:cs="Simplified Arabic"/>
          <w:b/>
          <w:bCs/>
          <w:color w:val="C00000"/>
          <w:sz w:val="32"/>
          <w:szCs w:val="32"/>
          <w:u w:val="single"/>
          <w:rtl/>
        </w:rPr>
      </w:pPr>
      <w:r w:rsidRPr="00BC0B47">
        <w:rPr>
          <w:rFonts w:cs="Simplified Arabic" w:hint="cs"/>
          <w:color w:val="002060"/>
          <w:sz w:val="32"/>
          <w:szCs w:val="32"/>
          <w:rtl/>
        </w:rPr>
        <w:t>أما المقابلات واللقاءات الرسمية فتعتمد بصفة أساسية على عملية تبادل الآراء والأخذ والرد بين طرفي المقابلة وعادة ما يكون الهدف من المقابلات أو اللقاءات تحقيق غرض أو عدة أغراض</w:t>
      </w:r>
      <w:r w:rsidR="001A6FC6">
        <w:rPr>
          <w:rFonts w:cs="Simplified Arabic" w:hint="cs"/>
          <w:color w:val="002060"/>
          <w:sz w:val="32"/>
          <w:szCs w:val="32"/>
          <w:rtl/>
        </w:rPr>
        <w:t xml:space="preserve"> </w:t>
      </w:r>
      <w:r w:rsidRPr="001A6FC6">
        <w:rPr>
          <w:rFonts w:cs="Simplified Arabic" w:hint="cs"/>
          <w:b/>
          <w:bCs/>
          <w:color w:val="C00000"/>
          <w:sz w:val="32"/>
          <w:szCs w:val="32"/>
          <w:u w:val="single"/>
          <w:rtl/>
        </w:rPr>
        <w:t>مما يأتي:</w:t>
      </w:r>
    </w:p>
    <w:p w:rsidR="001F4B74" w:rsidRPr="00B1343D" w:rsidRDefault="001F4B74" w:rsidP="001A6FC6">
      <w:pPr>
        <w:pStyle w:val="ListParagraph"/>
        <w:numPr>
          <w:ilvl w:val="0"/>
          <w:numId w:val="13"/>
        </w:numPr>
        <w:spacing w:after="0" w:line="240" w:lineRule="auto"/>
        <w:jc w:val="lowKashida"/>
        <w:rPr>
          <w:rFonts w:cs="Simplified Arabic"/>
          <w:color w:val="002060"/>
          <w:sz w:val="32"/>
          <w:szCs w:val="32"/>
        </w:rPr>
      </w:pPr>
      <w:r w:rsidRPr="00B1343D">
        <w:rPr>
          <w:rFonts w:cs="Simplified Arabic" w:hint="cs"/>
          <w:color w:val="002060"/>
          <w:sz w:val="32"/>
          <w:szCs w:val="32"/>
          <w:rtl/>
        </w:rPr>
        <w:t>الحصول على المعلومات ومعرفة الحقائق.</w:t>
      </w:r>
    </w:p>
    <w:p w:rsidR="001F4B74" w:rsidRPr="00B1343D" w:rsidRDefault="001F4B74" w:rsidP="001A6FC6">
      <w:pPr>
        <w:pStyle w:val="ListParagraph"/>
        <w:numPr>
          <w:ilvl w:val="0"/>
          <w:numId w:val="13"/>
        </w:numPr>
        <w:spacing w:after="0" w:line="240" w:lineRule="auto"/>
        <w:jc w:val="lowKashida"/>
        <w:rPr>
          <w:rFonts w:cs="Simplified Arabic"/>
          <w:color w:val="002060"/>
          <w:sz w:val="32"/>
          <w:szCs w:val="32"/>
        </w:rPr>
      </w:pPr>
      <w:r w:rsidRPr="00B1343D">
        <w:rPr>
          <w:rFonts w:cs="Simplified Arabic" w:hint="cs"/>
          <w:color w:val="002060"/>
          <w:sz w:val="32"/>
          <w:szCs w:val="32"/>
          <w:rtl/>
        </w:rPr>
        <w:t>نقل المعلومات.</w:t>
      </w:r>
    </w:p>
    <w:p w:rsidR="001F4B74" w:rsidRPr="00B1343D" w:rsidRDefault="001F4B74" w:rsidP="001A6FC6">
      <w:pPr>
        <w:pStyle w:val="ListParagraph"/>
        <w:numPr>
          <w:ilvl w:val="0"/>
          <w:numId w:val="13"/>
        </w:numPr>
        <w:spacing w:after="0" w:line="240" w:lineRule="auto"/>
        <w:jc w:val="lowKashida"/>
        <w:rPr>
          <w:rFonts w:cs="Simplified Arabic"/>
          <w:color w:val="002060"/>
          <w:sz w:val="32"/>
          <w:szCs w:val="32"/>
        </w:rPr>
      </w:pPr>
      <w:r w:rsidRPr="00B1343D">
        <w:rPr>
          <w:rFonts w:cs="Simplified Arabic" w:hint="cs"/>
          <w:color w:val="002060"/>
          <w:sz w:val="32"/>
          <w:szCs w:val="32"/>
          <w:rtl/>
        </w:rPr>
        <w:t>التأثير أو الدفع.</w:t>
      </w:r>
    </w:p>
    <w:p w:rsidR="001F4B74" w:rsidRPr="00B1343D" w:rsidRDefault="001F4B74" w:rsidP="001A6FC6">
      <w:pPr>
        <w:pStyle w:val="ListParagraph"/>
        <w:numPr>
          <w:ilvl w:val="0"/>
          <w:numId w:val="13"/>
        </w:numPr>
        <w:spacing w:after="0" w:line="240" w:lineRule="auto"/>
        <w:jc w:val="lowKashida"/>
        <w:rPr>
          <w:rFonts w:cs="Simplified Arabic"/>
          <w:color w:val="002060"/>
          <w:sz w:val="32"/>
          <w:szCs w:val="32"/>
        </w:rPr>
      </w:pPr>
      <w:r w:rsidRPr="00B1343D">
        <w:rPr>
          <w:rFonts w:cs="Simplified Arabic" w:hint="cs"/>
          <w:color w:val="002060"/>
          <w:sz w:val="32"/>
          <w:szCs w:val="32"/>
          <w:rtl/>
        </w:rPr>
        <w:t>تحقيق التعاون.</w:t>
      </w:r>
    </w:p>
    <w:p w:rsidR="001F4B74" w:rsidRPr="00B1343D" w:rsidRDefault="001F4B74" w:rsidP="00EB6D44">
      <w:pPr>
        <w:spacing w:line="192" w:lineRule="auto"/>
        <w:jc w:val="center"/>
        <w:rPr>
          <w:rFonts w:cs="Simplified Arabic"/>
          <w:b/>
          <w:bCs/>
          <w:color w:val="C00000"/>
          <w:sz w:val="32"/>
          <w:szCs w:val="32"/>
          <w:rtl/>
        </w:rPr>
      </w:pPr>
      <w:r>
        <w:rPr>
          <w:rFonts w:cs="Simplified Arabic" w:hint="cs"/>
          <w:b/>
          <w:bCs/>
          <w:color w:val="C00000"/>
          <w:sz w:val="32"/>
          <w:szCs w:val="32"/>
          <w:rtl/>
        </w:rPr>
        <w:lastRenderedPageBreak/>
        <w:t>إدارة الاجتماع</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tl/>
        </w:rPr>
        <w:t>عند إدارة اجتماع يصبح من يرأسه في دائرة الضوء فبجانب المهارات الإدارية يجب أن يتمتع من يدير الاجتماع بالمعرفة التامة لإتيكيت وبروتوكول إدارة الاجتماعات.</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tl/>
        </w:rPr>
        <w:t>وتلخص أهم قواعد الاتيكيت والبروتوكول الواجب مراعاتها عند إدارة الاجتماع فيما يلي:</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التفكير الجيد في موعد الاجتماع.</w:t>
      </w:r>
    </w:p>
    <w:p w:rsidR="001F4B74" w:rsidRPr="00BC0B47" w:rsidRDefault="001F4B74" w:rsidP="00EB6D44">
      <w:pPr>
        <w:spacing w:line="192" w:lineRule="auto"/>
        <w:jc w:val="lowKashida"/>
        <w:rPr>
          <w:rFonts w:cs="Simplified Arabic"/>
          <w:color w:val="002060"/>
          <w:sz w:val="32"/>
          <w:szCs w:val="32"/>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إخطار المشاركين في الاجتماع قبل عقده بوقتاٍ كافياً.</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تقديم الاعتذار في حالة عدم إخطار المشاركين قبل الاجتماع بوقتاً كافٍ.</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انتقاء المشاركين في الاجتماع بعد تأني وتفكير عميق.</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توزيع جدول أعمال الاجتماع قبل موعده بوقت كافٍ.</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يقرر الداعي للإجتماع مسبقاً الوقت المناسب لانتظار المشاركين المتأخرين عن الحضور.</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تقديم المشاركون الجدد إلى الاجتماع بسلوك مجامل.</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معاملة المسئولين التنفيذيين الأصغر سناً بطريقة إنسانية.</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الوعي والإدراك لأي توتر يمكن حدوثه أثناء المناقشات والعمل على إزالته.</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أن يضع رئيس الاجتماع عيناً على الساعة. وعيناً أخرى على جدول الأعمال.</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عدم التدخين إذا كان ذلك غير مسموح به في غرفة الاجتماعات.</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أن يتعامل رئيس الاجتماع منع من يحاولون أخذ أكثر من حقهم بذكاء وسرعة بديهة.</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العمل على أن يكون مكان الاجتماع مريحاً للجميع.</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إذا كان زمن الاجتاع طويلاً جداً فمن المناسب أن يتخلله فترة راحة.</w:t>
      </w:r>
    </w:p>
    <w:p w:rsidR="001F4B74" w:rsidRPr="00BC0B47"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الثناء على كل من يقدم إيضاحات أو عرضاً أو كلمة في الاجتماع والثناء على كل من ساعد </w:t>
      </w:r>
      <w:r w:rsidR="001A6FC6">
        <w:rPr>
          <w:rFonts w:cs="Simplified Arabic" w:hint="cs"/>
          <w:color w:val="002060"/>
          <w:sz w:val="32"/>
          <w:szCs w:val="32"/>
          <w:rtl/>
        </w:rPr>
        <w:t xml:space="preserve"> </w:t>
      </w:r>
      <w:r w:rsidR="001A6FC6">
        <w:rPr>
          <w:rFonts w:cs="Simplified Arabic"/>
          <w:color w:val="002060"/>
          <w:sz w:val="32"/>
          <w:szCs w:val="32"/>
          <w:rtl/>
        </w:rPr>
        <w:br/>
      </w:r>
      <w:r w:rsidR="001A6FC6">
        <w:rPr>
          <w:rFonts w:cs="Simplified Arabic" w:hint="cs"/>
          <w:color w:val="002060"/>
          <w:sz w:val="32"/>
          <w:szCs w:val="32"/>
          <w:rtl/>
        </w:rPr>
        <w:t xml:space="preserve">    </w:t>
      </w:r>
      <w:r w:rsidRPr="00BC0B47">
        <w:rPr>
          <w:rFonts w:cs="Simplified Arabic" w:hint="cs"/>
          <w:color w:val="002060"/>
          <w:sz w:val="32"/>
          <w:szCs w:val="32"/>
          <w:rtl/>
        </w:rPr>
        <w:t>في الإعداد للإجتماع.</w:t>
      </w:r>
    </w:p>
    <w:p w:rsidR="00603EF9" w:rsidRDefault="001F4B74" w:rsidP="00EB6D44">
      <w:pPr>
        <w:spacing w:line="192" w:lineRule="auto"/>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إبلاغ المجتمعين بموعد الاجتماع المقبل.</w:t>
      </w:r>
    </w:p>
    <w:p w:rsidR="001F4B74" w:rsidRDefault="001F4B74" w:rsidP="001A6FC6">
      <w:pPr>
        <w:jc w:val="center"/>
        <w:rPr>
          <w:rFonts w:cs="Simplified Arabic"/>
          <w:b/>
          <w:bCs/>
          <w:color w:val="C00000"/>
          <w:sz w:val="32"/>
          <w:szCs w:val="32"/>
          <w:rtl/>
        </w:rPr>
      </w:pPr>
      <w:r w:rsidRPr="000A59A8">
        <w:rPr>
          <w:rFonts w:cs="Simplified Arabic" w:hint="cs"/>
          <w:b/>
          <w:bCs/>
          <w:color w:val="C00000"/>
          <w:sz w:val="32"/>
          <w:szCs w:val="32"/>
          <w:rtl/>
        </w:rPr>
        <w:lastRenderedPageBreak/>
        <w:t>دليل إتيكيت حضور الاجتماعات</w:t>
      </w:r>
    </w:p>
    <w:p w:rsidR="001A6FC6" w:rsidRPr="001A6FC6" w:rsidRDefault="001A6FC6" w:rsidP="001A6FC6">
      <w:pPr>
        <w:jc w:val="center"/>
        <w:rPr>
          <w:rFonts w:cs="Simplified Arabic"/>
          <w:b/>
          <w:bCs/>
          <w:color w:val="C00000"/>
          <w:sz w:val="2"/>
          <w:szCs w:val="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الوصول إلى مكان الاجتاع في الموعد المحدد أو قبل الوقت المحدد بخمس دقائق.</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في حالة الحضور إلى اجتماع لأول مرة ويكون المدعو غير معروف للمجتمعين أو لرئيس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الاجت</w:t>
      </w:r>
      <w:r w:rsidR="00887E2D">
        <w:rPr>
          <w:rFonts w:cs="Simplified Arabic" w:hint="cs"/>
          <w:color w:val="002060"/>
          <w:sz w:val="32"/>
          <w:szCs w:val="32"/>
          <w:rtl/>
        </w:rPr>
        <w:t>م</w:t>
      </w:r>
      <w:r w:rsidRPr="00BC0B47">
        <w:rPr>
          <w:rFonts w:cs="Simplified Arabic" w:hint="cs"/>
          <w:color w:val="002060"/>
          <w:sz w:val="32"/>
          <w:szCs w:val="32"/>
          <w:rtl/>
        </w:rPr>
        <w:t>اع فعليه تقديم نفسه للمجتمعين بطريقة ودية قصيرة.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إذ لم يكن محدداً مكان كل مدعو إلى الاجتماع، بواسطة بطاقة التعريف التي توضع على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 xml:space="preserve">مائدة الاجتماع، فيجب ألا يتقدم لأخذ مكان قبل أن يشير إليه رئيس الاجتماع أو أحد معاونيه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بمكان جلوسه.</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إذا تأخر موعد بدء الاجتماع لأي سبب من الأسباب فيمكن الدخول في حوار ودي مع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الجالسين.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أن يكون المدعو إلى الاجتماع مستعداً للحضور إلى الاجتماع ومناقشة موضوعاته، وذلك قبل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الدخول للاجتماع.</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إذا رغب أحد المجتمعين استخدام جهاز لتسجيل حوار الاجتماع، فيجب الاستئذان مسبقاً من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رئيس الاجتماع.</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ألا يستغل وقت مناقشات الآخرين في الرسم بطريقة (نصف واعية) على الأوراق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الموجودة أمامه.</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عدم مقاطعة الآخرين أثناء الحديث.</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عدم الاستحواذ على المناقشة أو الإطالة في عرض وجهات النظر.</w:t>
      </w:r>
    </w:p>
    <w:p w:rsidR="001F4B74" w:rsidRDefault="001F4B74" w:rsidP="001F4B74">
      <w:pPr>
        <w:jc w:val="lowKashida"/>
        <w:rPr>
          <w:rtl/>
          <w:lang w:bidi="ar-EG"/>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A44C6" w:rsidP="001F4B74">
      <w:pPr>
        <w:jc w:val="lowKashida"/>
        <w:rPr>
          <w:rtl/>
        </w:rPr>
      </w:pPr>
      <w:r>
        <w:rPr>
          <w:noProof/>
          <w:rtl/>
        </w:rPr>
        <w:pict>
          <v:shape id="_x0000_s1470" type="#_x0000_t84" style="position:absolute;left:0;text-align:left;margin-left:9.75pt;margin-top:21.75pt;width:492pt;height:194.25pt;z-index:251722240" fillcolor="#4bacc6 [3208]" strokecolor="#f2f2f2 [3041]" strokeweight="3pt">
            <v:shadow on="t" type="perspective" color="#205867 [1608]" opacity=".5" offset="1pt" offset2="-1pt"/>
            <v:textbox>
              <w:txbxContent>
                <w:p w:rsidR="0080053C" w:rsidRPr="00887E2D" w:rsidRDefault="0080053C" w:rsidP="004A5102">
                  <w:pPr>
                    <w:jc w:val="center"/>
                    <w:rPr>
                      <w:rFonts w:ascii="Simplified Arabic" w:hAnsi="Simplified Arabic" w:cs="Simplified Arabic"/>
                      <w:b/>
                      <w:bCs/>
                      <w:color w:val="002060"/>
                      <w:sz w:val="64"/>
                      <w:szCs w:val="64"/>
                      <w:rtl/>
                      <w:lang w:bidi="ar-EG"/>
                    </w:rPr>
                  </w:pPr>
                  <w:r>
                    <w:rPr>
                      <w:rFonts w:ascii="Simplified Arabic" w:hAnsi="Simplified Arabic" w:cs="Simplified Arabic" w:hint="cs"/>
                      <w:b/>
                      <w:bCs/>
                      <w:color w:val="002060"/>
                      <w:sz w:val="64"/>
                      <w:szCs w:val="64"/>
                      <w:rtl/>
                      <w:lang w:bidi="ar-EG"/>
                    </w:rPr>
                    <w:t>ثانياً</w:t>
                  </w:r>
                </w:p>
                <w:p w:rsidR="0080053C" w:rsidRPr="00C562FC" w:rsidRDefault="0080053C" w:rsidP="00C562FC">
                  <w:pPr>
                    <w:jc w:val="center"/>
                    <w:rPr>
                      <w:rFonts w:ascii="Simplified Arabic" w:hAnsi="Simplified Arabic" w:cs="Simplified Arabic"/>
                      <w:b/>
                      <w:bCs/>
                      <w:color w:val="002060"/>
                      <w:sz w:val="64"/>
                      <w:szCs w:val="64"/>
                      <w:rtl/>
                      <w:lang w:bidi="ar-EG"/>
                    </w:rPr>
                  </w:pPr>
                  <w:r w:rsidRPr="00887E2D">
                    <w:rPr>
                      <w:rFonts w:ascii="Simplified Arabic" w:hAnsi="Simplified Arabic" w:cs="Simplified Arabic"/>
                      <w:b/>
                      <w:bCs/>
                      <w:color w:val="002060"/>
                      <w:sz w:val="64"/>
                      <w:szCs w:val="64"/>
                      <w:rtl/>
                      <w:lang w:bidi="ar-EG"/>
                    </w:rPr>
                    <w:t xml:space="preserve">فن </w:t>
                  </w:r>
                  <w:r w:rsidRPr="00C562FC">
                    <w:rPr>
                      <w:rFonts w:ascii="Simplified Arabic" w:hAnsi="Simplified Arabic" w:cs="Simplified Arabic" w:hint="cs"/>
                      <w:b/>
                      <w:bCs/>
                      <w:color w:val="002060"/>
                      <w:sz w:val="64"/>
                      <w:szCs w:val="64"/>
                      <w:rtl/>
                      <w:lang w:bidi="ar-EG"/>
                    </w:rPr>
                    <w:t>البروتوكول</w:t>
                  </w:r>
                </w:p>
                <w:p w:rsidR="0080053C" w:rsidRPr="00887E2D" w:rsidRDefault="0080053C" w:rsidP="00C562FC">
                  <w:pPr>
                    <w:jc w:val="center"/>
                    <w:rPr>
                      <w:rFonts w:ascii="Simplified Arabic" w:hAnsi="Simplified Arabic" w:cs="Simplified Arabic"/>
                      <w:b/>
                      <w:bCs/>
                      <w:color w:val="002060"/>
                      <w:sz w:val="64"/>
                      <w:szCs w:val="64"/>
                      <w:lang w:bidi="ar-EG"/>
                    </w:rPr>
                  </w:pPr>
                </w:p>
              </w:txbxContent>
            </v:textbox>
            <w10:wrap anchorx="page"/>
          </v:shape>
        </w:pict>
      </w:r>
    </w:p>
    <w:p w:rsidR="001F4B74" w:rsidRDefault="001F4B74" w:rsidP="001F4B74">
      <w:pPr>
        <w:jc w:val="lowKashida"/>
        <w:rPr>
          <w:rtl/>
        </w:rPr>
      </w:pPr>
    </w:p>
    <w:p w:rsidR="001F4B74" w:rsidRDefault="001F4B74" w:rsidP="001F4B74">
      <w:pPr>
        <w:jc w:val="lowKashida"/>
        <w:rPr>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1F4B74" w:rsidRPr="00F86F15" w:rsidRDefault="001F4B74" w:rsidP="001A54CE">
      <w:pPr>
        <w:jc w:val="center"/>
        <w:rPr>
          <w:rFonts w:cs="Simplified Arabic"/>
          <w:b/>
          <w:bCs/>
          <w:color w:val="C00000"/>
          <w:sz w:val="40"/>
          <w:szCs w:val="40"/>
          <w:rtl/>
        </w:rPr>
      </w:pPr>
      <w:r w:rsidRPr="00F86F15">
        <w:rPr>
          <w:rFonts w:cs="Simplified Arabic" w:hint="cs"/>
          <w:b/>
          <w:bCs/>
          <w:color w:val="C00000"/>
          <w:sz w:val="40"/>
          <w:szCs w:val="40"/>
          <w:rtl/>
        </w:rPr>
        <w:lastRenderedPageBreak/>
        <w:t>فن البروتوكول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يعرف البروتوكول (المراسم) بأنه مجموعة الإجراءات، وقواعد اللياقة التي تسود المعاملات، والاتصالات الدولية، وتقوم المراسم تنفيذا لقواعد سواء الدولية أو العامة أو بناء على العرف الدولي، وتصطبغ المراسم بطابع رسمي.</w:t>
      </w:r>
    </w:p>
    <w:p w:rsidR="001F4B74" w:rsidRDefault="001F4B74" w:rsidP="001F4B74">
      <w:pPr>
        <w:jc w:val="lowKashida"/>
        <w:rPr>
          <w:rFonts w:cs="Simplified Arabic"/>
          <w:color w:val="002060"/>
          <w:sz w:val="32"/>
          <w:szCs w:val="32"/>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وتعتبر المراسم دستور التعامل وفن التعايش، وهي قواعد دولية وعادات وتقاليد تنظم المناسبات والاحتفالات ذات الطابع:</w:t>
      </w:r>
    </w:p>
    <w:p w:rsidR="001F4B74" w:rsidRDefault="001F4B74" w:rsidP="001F4B74">
      <w:pPr>
        <w:jc w:val="lowKashida"/>
        <w:rPr>
          <w:rFonts w:cs="Simplified Arabic"/>
          <w:color w:val="002060"/>
          <w:sz w:val="32"/>
          <w:szCs w:val="32"/>
        </w:rPr>
      </w:pPr>
    </w:p>
    <w:p w:rsidR="001F4B74" w:rsidRPr="00BC0B47" w:rsidRDefault="001F4B74" w:rsidP="001F4B74">
      <w:pPr>
        <w:jc w:val="lowKashida"/>
        <w:rPr>
          <w:rFonts w:cs="Simplified Arabic"/>
          <w:color w:val="002060"/>
          <w:sz w:val="32"/>
          <w:szCs w:val="32"/>
          <w:rtl/>
        </w:rPr>
      </w:pPr>
      <w:r w:rsidRPr="00F86F15">
        <w:rPr>
          <w:rFonts w:cs="Simplified Arabic" w:hint="cs"/>
          <w:b/>
          <w:bCs/>
          <w:color w:val="002060"/>
          <w:sz w:val="32"/>
          <w:szCs w:val="32"/>
          <w:u w:val="single"/>
          <w:rtl/>
        </w:rPr>
        <w:t>الرسمي أو الوطني:</w:t>
      </w:r>
      <w:r w:rsidRPr="00BC0B47">
        <w:rPr>
          <w:rFonts w:cs="Simplified Arabic" w:hint="cs"/>
          <w:color w:val="002060"/>
          <w:sz w:val="32"/>
          <w:szCs w:val="32"/>
          <w:rtl/>
        </w:rPr>
        <w:t xml:space="preserve">  بالنسبة للملوك، ورؤساء الدول والجمهوريات، ورؤساء المجالس الدستورية في الدولة.</w:t>
      </w:r>
    </w:p>
    <w:p w:rsidR="001F4B74" w:rsidRPr="00BC0B47" w:rsidRDefault="001F4B74" w:rsidP="001F4B74">
      <w:pPr>
        <w:jc w:val="lowKashida"/>
        <w:rPr>
          <w:rFonts w:cs="Simplified Arabic"/>
          <w:color w:val="002060"/>
          <w:sz w:val="32"/>
          <w:szCs w:val="32"/>
        </w:rPr>
      </w:pPr>
      <w:r w:rsidRPr="00F86F15">
        <w:rPr>
          <w:rFonts w:cs="Simplified Arabic" w:hint="cs"/>
          <w:b/>
          <w:bCs/>
          <w:color w:val="002060"/>
          <w:sz w:val="32"/>
          <w:szCs w:val="32"/>
          <w:u w:val="single"/>
          <w:rtl/>
        </w:rPr>
        <w:t>الدبلوماسي:</w:t>
      </w:r>
      <w:r w:rsidRPr="00BC0B47">
        <w:rPr>
          <w:rFonts w:cs="Simplified Arabic" w:hint="cs"/>
          <w:color w:val="002060"/>
          <w:sz w:val="32"/>
          <w:szCs w:val="32"/>
          <w:rtl/>
        </w:rPr>
        <w:t xml:space="preserve"> بالنسبة لأعضاء السلك الدبلوماسي، والمنظمات الدولية.</w:t>
      </w:r>
    </w:p>
    <w:p w:rsidR="001F4B74" w:rsidRPr="00BC0B47" w:rsidRDefault="001F4B74" w:rsidP="001F4B74">
      <w:pPr>
        <w:jc w:val="lowKashida"/>
        <w:rPr>
          <w:rFonts w:cs="Simplified Arabic"/>
          <w:color w:val="002060"/>
          <w:sz w:val="32"/>
          <w:szCs w:val="32"/>
        </w:rPr>
      </w:pPr>
      <w:r w:rsidRPr="00F86F15">
        <w:rPr>
          <w:rFonts w:cs="Simplified Arabic" w:hint="cs"/>
          <w:b/>
          <w:bCs/>
          <w:color w:val="002060"/>
          <w:sz w:val="32"/>
          <w:szCs w:val="32"/>
          <w:u w:val="single"/>
          <w:rtl/>
        </w:rPr>
        <w:t>الاجتماعي:</w:t>
      </w:r>
      <w:r w:rsidRPr="00BC0B47">
        <w:rPr>
          <w:rFonts w:cs="Simplified Arabic" w:hint="cs"/>
          <w:color w:val="002060"/>
          <w:sz w:val="32"/>
          <w:szCs w:val="32"/>
          <w:rtl/>
        </w:rPr>
        <w:t xml:space="preserve">  بالنسبة للمؤسسات، والجمعيات، والأفراد.</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ويجب أن يتوفر لدى المسئول عن تطبيق أنظمة المراسم وقواعدها الدولية المميزات التالية: </w:t>
      </w:r>
    </w:p>
    <w:p w:rsidR="001F4B74" w:rsidRPr="00F86F15" w:rsidRDefault="001F4B74" w:rsidP="00FF41E9">
      <w:pPr>
        <w:pStyle w:val="ListParagraph"/>
        <w:numPr>
          <w:ilvl w:val="0"/>
          <w:numId w:val="15"/>
        </w:numPr>
        <w:spacing w:after="0"/>
        <w:jc w:val="lowKashida"/>
        <w:rPr>
          <w:rFonts w:cs="Simplified Arabic"/>
          <w:color w:val="002060"/>
          <w:sz w:val="32"/>
          <w:szCs w:val="32"/>
          <w:rtl/>
        </w:rPr>
      </w:pPr>
      <w:r w:rsidRPr="00F86F15">
        <w:rPr>
          <w:rFonts w:cs="Simplified Arabic" w:hint="cs"/>
          <w:color w:val="002060"/>
          <w:sz w:val="32"/>
          <w:szCs w:val="32"/>
          <w:rtl/>
        </w:rPr>
        <w:t xml:space="preserve">الذكاء، الإحساس المرهف، الذوق السليم. </w:t>
      </w:r>
    </w:p>
    <w:p w:rsidR="001F4B74" w:rsidRPr="00F86F15" w:rsidRDefault="001F4B74" w:rsidP="00FF41E9">
      <w:pPr>
        <w:pStyle w:val="ListParagraph"/>
        <w:numPr>
          <w:ilvl w:val="0"/>
          <w:numId w:val="15"/>
        </w:numPr>
        <w:spacing w:after="0"/>
        <w:jc w:val="lowKashida"/>
        <w:rPr>
          <w:rFonts w:cs="Simplified Arabic"/>
          <w:color w:val="002060"/>
          <w:sz w:val="32"/>
          <w:szCs w:val="32"/>
        </w:rPr>
      </w:pPr>
      <w:r w:rsidRPr="00F86F15">
        <w:rPr>
          <w:rFonts w:cs="Simplified Arabic" w:hint="cs"/>
          <w:color w:val="002060"/>
          <w:sz w:val="32"/>
          <w:szCs w:val="32"/>
          <w:rtl/>
        </w:rPr>
        <w:t>دقة الملاحظة، سرعة الخاطر، التحرك السريع.</w:t>
      </w:r>
    </w:p>
    <w:p w:rsidR="001F4B74" w:rsidRPr="00F86F15" w:rsidRDefault="001F4B74" w:rsidP="00FF41E9">
      <w:pPr>
        <w:pStyle w:val="ListParagraph"/>
        <w:numPr>
          <w:ilvl w:val="0"/>
          <w:numId w:val="15"/>
        </w:numPr>
        <w:spacing w:after="0"/>
        <w:jc w:val="lowKashida"/>
        <w:rPr>
          <w:rFonts w:cs="Simplified Arabic"/>
          <w:color w:val="002060"/>
          <w:sz w:val="32"/>
          <w:szCs w:val="32"/>
        </w:rPr>
      </w:pPr>
      <w:r w:rsidRPr="00F86F15">
        <w:rPr>
          <w:rFonts w:cs="Simplified Arabic" w:hint="cs"/>
          <w:color w:val="002060"/>
          <w:sz w:val="32"/>
          <w:szCs w:val="32"/>
          <w:rtl/>
        </w:rPr>
        <w:t>اللباقة، الكياسة، حسن التصرف.</w:t>
      </w:r>
    </w:p>
    <w:p w:rsidR="001F4B74" w:rsidRDefault="001F4B74" w:rsidP="001F4B74">
      <w:pPr>
        <w:jc w:val="lowKashida"/>
        <w:rPr>
          <w:rFonts w:cs="Simplified Arabic"/>
          <w:color w:val="002060"/>
          <w:sz w:val="32"/>
          <w:szCs w:val="32"/>
        </w:rPr>
      </w:pPr>
    </w:p>
    <w:p w:rsidR="001F4B74" w:rsidRPr="00BC0B47" w:rsidRDefault="001F4B74" w:rsidP="001F4B74">
      <w:pPr>
        <w:jc w:val="lowKashida"/>
        <w:rPr>
          <w:rFonts w:cs="Simplified Arabic"/>
          <w:color w:val="002060"/>
          <w:sz w:val="32"/>
          <w:szCs w:val="32"/>
          <w:rtl/>
        </w:rPr>
      </w:pPr>
    </w:p>
    <w:p w:rsidR="00556C00" w:rsidRDefault="001A44C6">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90" type="#_x0000_t115" style="position:absolute;margin-left:40.1pt;margin-top:197.35pt;width:402.8pt;height:176.6pt;z-index:251730432" fillcolor="#4bacc6 [3208]" strokecolor="#f2f2f2 [3041]" strokeweight="3pt">
            <v:shadow on="t" type="perspective" color="#205867 [1608]" opacity=".5" offset="1pt" offset2="-1pt"/>
            <v:textbox>
              <w:txbxContent>
                <w:p w:rsidR="0080053C" w:rsidRPr="007D71D2" w:rsidRDefault="0080053C" w:rsidP="00556C00">
                  <w:pPr>
                    <w:jc w:val="center"/>
                    <w:rPr>
                      <w:rFonts w:cs="Simplified Arabic"/>
                      <w:b/>
                      <w:bCs/>
                      <w:color w:val="C00000"/>
                      <w:sz w:val="20"/>
                      <w:szCs w:val="20"/>
                      <w:rtl/>
                    </w:rPr>
                  </w:pPr>
                </w:p>
                <w:p w:rsidR="0080053C" w:rsidRDefault="0080053C" w:rsidP="00556C00">
                  <w:pPr>
                    <w:jc w:val="center"/>
                  </w:pPr>
                  <w:r w:rsidRPr="00556C00">
                    <w:rPr>
                      <w:rFonts w:cs="Simplified Arabic" w:hint="cs"/>
                      <w:b/>
                      <w:bCs/>
                      <w:color w:val="C00000"/>
                      <w:sz w:val="56"/>
                      <w:szCs w:val="56"/>
                      <w:rtl/>
                    </w:rPr>
                    <w:t>الزيارات</w:t>
                  </w:r>
                  <w:r w:rsidRPr="00556C00">
                    <w:rPr>
                      <w:rFonts w:cs="Simplified Arabic"/>
                      <w:b/>
                      <w:bCs/>
                      <w:color w:val="C00000"/>
                      <w:sz w:val="56"/>
                      <w:szCs w:val="56"/>
                      <w:rtl/>
                    </w:rPr>
                    <w:t xml:space="preserve"> </w:t>
                  </w:r>
                  <w:r w:rsidRPr="00556C00">
                    <w:rPr>
                      <w:rFonts w:cs="Simplified Arabic" w:hint="cs"/>
                      <w:b/>
                      <w:bCs/>
                      <w:color w:val="C00000"/>
                      <w:sz w:val="56"/>
                      <w:szCs w:val="56"/>
                      <w:rtl/>
                    </w:rPr>
                    <w:t>الرسمية</w:t>
                  </w:r>
                </w:p>
              </w:txbxContent>
            </v:textbox>
            <w10:wrap anchorx="page"/>
          </v:shape>
        </w:pict>
      </w:r>
      <w:r w:rsidR="00556C00">
        <w:rPr>
          <w:rFonts w:cs="Simplified Arabic"/>
          <w:b/>
          <w:bCs/>
          <w:color w:val="C00000"/>
          <w:sz w:val="36"/>
          <w:szCs w:val="36"/>
          <w:rtl/>
        </w:rPr>
        <w:br w:type="page"/>
      </w:r>
    </w:p>
    <w:p w:rsidR="001F4B74" w:rsidRDefault="001F4B74" w:rsidP="001A54CE">
      <w:pPr>
        <w:spacing w:after="0"/>
        <w:jc w:val="center"/>
        <w:rPr>
          <w:rFonts w:cs="Simplified Arabic"/>
          <w:b/>
          <w:bCs/>
          <w:color w:val="C00000"/>
          <w:sz w:val="36"/>
          <w:szCs w:val="36"/>
          <w:rtl/>
        </w:rPr>
      </w:pPr>
      <w:r w:rsidRPr="001A54CE">
        <w:rPr>
          <w:rFonts w:cs="Simplified Arabic" w:hint="cs"/>
          <w:b/>
          <w:bCs/>
          <w:color w:val="C00000"/>
          <w:sz w:val="36"/>
          <w:szCs w:val="36"/>
          <w:rtl/>
        </w:rPr>
        <w:lastRenderedPageBreak/>
        <w:t>الزيارات الرسمية</w:t>
      </w:r>
    </w:p>
    <w:p w:rsidR="0080053C" w:rsidRPr="0080053C" w:rsidRDefault="0080053C" w:rsidP="001A54CE">
      <w:pPr>
        <w:spacing w:after="0"/>
        <w:jc w:val="center"/>
        <w:rPr>
          <w:rFonts w:cs="Simplified Arabic"/>
          <w:b/>
          <w:bCs/>
          <w:color w:val="C00000"/>
          <w:sz w:val="2"/>
          <w:szCs w:val="2"/>
          <w:rtl/>
        </w:rPr>
      </w:pPr>
    </w:p>
    <w:p w:rsidR="001A54CE" w:rsidRPr="001A54CE" w:rsidRDefault="001A54CE" w:rsidP="001A54CE">
      <w:pPr>
        <w:spacing w:after="0"/>
        <w:jc w:val="center"/>
        <w:rPr>
          <w:rFonts w:cs="Simplified Arabic"/>
          <w:b/>
          <w:bCs/>
          <w:color w:val="C00000"/>
          <w:sz w:val="2"/>
          <w:szCs w:val="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ترتبط الزيارات الرسمية للضيوف الأجانب بأهمية الأعباء الملقاة على عاتق القائمين بعمل ترتيبات الزيارات على كافة المستويات من وإلى الدولة (زيارة كبار الشخصيات الرسمية الأجنبية) للدولة </w:t>
      </w:r>
      <w:r w:rsidR="00C44E6C">
        <w:rPr>
          <w:rFonts w:cs="Simplified Arabic"/>
          <w:color w:val="002060"/>
          <w:sz w:val="32"/>
          <w:szCs w:val="32"/>
          <w:rtl/>
        </w:rPr>
        <w:br/>
      </w:r>
      <w:r w:rsidRPr="00BC0B47">
        <w:rPr>
          <w:rFonts w:cs="Simplified Arabic" w:hint="cs"/>
          <w:color w:val="002060"/>
          <w:sz w:val="32"/>
          <w:szCs w:val="32"/>
          <w:rtl/>
        </w:rPr>
        <w:t xml:space="preserve">أو زيارة نظرائهم في الدولة لدولاً أخرى. </w:t>
      </w:r>
    </w:p>
    <w:p w:rsidR="001F4B74"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وأصبحت المؤتمرات الدولية، والإقليمية، والزيارات الرسمية، والمعارض الدولية تحتل جزء كبيرا من العمل الدبلوماسي، وعالم الأعمال، والمال، واستتبع ذلك ضرورة ترتيب وإعداد برنامج استقبال رؤساء وأعضاء الوفود ومرافقتهم وتسهيل مهمتهم وإقامتهم في البلاد. وتحتل الاتصالات الشخصية خلال المؤتمرات أو الزيارات أو المعارض أو المفاوضات سواء كانت (سياسية، أو اقتصادية، </w:t>
      </w:r>
      <w:r w:rsidR="00C44E6C">
        <w:rPr>
          <w:rFonts w:cs="Simplified Arabic"/>
          <w:color w:val="002060"/>
          <w:sz w:val="32"/>
          <w:szCs w:val="32"/>
          <w:rtl/>
        </w:rPr>
        <w:br/>
      </w:r>
      <w:r w:rsidRPr="00BC0B47">
        <w:rPr>
          <w:rFonts w:cs="Simplified Arabic" w:hint="cs"/>
          <w:color w:val="002060"/>
          <w:sz w:val="32"/>
          <w:szCs w:val="32"/>
          <w:rtl/>
        </w:rPr>
        <w:t>أو تجارية) نصيبا كبيرا في إنجاح الهدف وراء كل منها، وهو ما يدعمه عمل رجل العلاقات العامة أو المراسم بصفة خاصة.</w:t>
      </w:r>
    </w:p>
    <w:p w:rsidR="0080053C" w:rsidRDefault="0080053C" w:rsidP="001F4B74">
      <w:pPr>
        <w:jc w:val="lowKashida"/>
        <w:rPr>
          <w:rFonts w:cs="Simplified Arabic"/>
          <w:color w:val="002060"/>
          <w:sz w:val="32"/>
          <w:szCs w:val="32"/>
          <w:rtl/>
        </w:rPr>
      </w:pPr>
    </w:p>
    <w:p w:rsidR="0080053C" w:rsidRDefault="0080053C" w:rsidP="0080053C">
      <w:pPr>
        <w:jc w:val="lowKashida"/>
        <w:rPr>
          <w:rFonts w:cs="Simplified Arabic"/>
          <w:color w:val="002060"/>
          <w:sz w:val="32"/>
          <w:szCs w:val="32"/>
          <w:rtl/>
        </w:rPr>
      </w:pPr>
      <w:r w:rsidRPr="0080053C">
        <w:rPr>
          <w:rFonts w:cs="Simplified Arabic"/>
          <w:noProof/>
          <w:color w:val="002060"/>
          <w:sz w:val="32"/>
          <w:szCs w:val="32"/>
        </w:rPr>
        <w:drawing>
          <wp:inline distT="0" distB="0" distL="0" distR="0" wp14:anchorId="70318D08" wp14:editId="37FC5A47">
            <wp:extent cx="5781196" cy="2322195"/>
            <wp:effectExtent l="114300" t="76200" r="48260" b="1162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4"/>
                    <a:stretch>
                      <a:fillRect/>
                    </a:stretch>
                  </pic:blipFill>
                  <pic:spPr>
                    <a:xfrm>
                      <a:off x="0" y="0"/>
                      <a:ext cx="5787734" cy="23248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0053C" w:rsidRDefault="0080053C" w:rsidP="001F4B74">
      <w:pPr>
        <w:jc w:val="lowKashida"/>
        <w:rPr>
          <w:rFonts w:cs="Simplified Arabic"/>
          <w:color w:val="002060"/>
          <w:sz w:val="32"/>
          <w:szCs w:val="32"/>
          <w:rtl/>
        </w:rPr>
      </w:pPr>
    </w:p>
    <w:p w:rsidR="0080053C" w:rsidRPr="00BC0B47" w:rsidRDefault="0080053C"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A44C6" w:rsidP="001F4B74">
      <w:pPr>
        <w:jc w:val="lowKashida"/>
        <w:rPr>
          <w:rFonts w:cs="Simplified Arabic"/>
          <w:color w:val="002060"/>
          <w:sz w:val="32"/>
          <w:szCs w:val="32"/>
          <w:rtl/>
        </w:rPr>
      </w:pPr>
      <w:r>
        <w:rPr>
          <w:rFonts w:cs="Simplified Arabic"/>
          <w:b/>
          <w:bCs/>
          <w:noProof/>
          <w:color w:val="C00000"/>
          <w:sz w:val="32"/>
          <w:szCs w:val="32"/>
          <w:rtl/>
        </w:rPr>
        <w:pict>
          <v:shape id="_x0000_s1491" type="#_x0000_t115" style="position:absolute;left:0;text-align:left;margin-left:62.6pt;margin-top:21.85pt;width:402.8pt;height:176.6pt;z-index:251731456" fillcolor="#4bacc6 [3208]" strokecolor="#f2f2f2 [3041]" strokeweight="3pt">
            <v:shadow on="t" type="perspective" color="#205867 [1608]" opacity=".5" offset="1pt" offset2="-1pt"/>
            <v:textbox style="mso-next-textbox:#_x0000_s1491">
              <w:txbxContent>
                <w:p w:rsidR="0080053C" w:rsidRPr="007D71D2" w:rsidRDefault="0080053C" w:rsidP="00CB522A">
                  <w:pPr>
                    <w:jc w:val="center"/>
                    <w:rPr>
                      <w:rFonts w:cs="Simplified Arabic"/>
                      <w:b/>
                      <w:bCs/>
                      <w:color w:val="C00000"/>
                      <w:sz w:val="20"/>
                      <w:szCs w:val="20"/>
                      <w:rtl/>
                    </w:rPr>
                  </w:pPr>
                </w:p>
                <w:p w:rsidR="0080053C" w:rsidRDefault="0080053C" w:rsidP="00CB522A">
                  <w:pPr>
                    <w:jc w:val="center"/>
                  </w:pPr>
                  <w:r w:rsidRPr="00CB522A">
                    <w:rPr>
                      <w:rFonts w:cs="Simplified Arabic" w:hint="cs"/>
                      <w:b/>
                      <w:bCs/>
                      <w:color w:val="C00000"/>
                      <w:sz w:val="56"/>
                      <w:szCs w:val="56"/>
                      <w:rtl/>
                    </w:rPr>
                    <w:t>الحفلات</w:t>
                  </w:r>
                  <w:r w:rsidRPr="00CB522A">
                    <w:rPr>
                      <w:rFonts w:cs="Simplified Arabic"/>
                      <w:b/>
                      <w:bCs/>
                      <w:color w:val="C00000"/>
                      <w:sz w:val="56"/>
                      <w:szCs w:val="56"/>
                      <w:rtl/>
                    </w:rPr>
                    <w:t xml:space="preserve"> </w:t>
                  </w:r>
                  <w:r w:rsidRPr="00CB522A">
                    <w:rPr>
                      <w:rFonts w:cs="Simplified Arabic" w:hint="cs"/>
                      <w:b/>
                      <w:bCs/>
                      <w:color w:val="C00000"/>
                      <w:sz w:val="56"/>
                      <w:szCs w:val="56"/>
                      <w:rtl/>
                    </w:rPr>
                    <w:t>والولائم</w:t>
                  </w:r>
                  <w:r w:rsidRPr="00CB522A">
                    <w:rPr>
                      <w:rFonts w:cs="Simplified Arabic"/>
                      <w:b/>
                      <w:bCs/>
                      <w:color w:val="C00000"/>
                      <w:sz w:val="56"/>
                      <w:szCs w:val="56"/>
                      <w:rtl/>
                    </w:rPr>
                    <w:t xml:space="preserve"> </w:t>
                  </w:r>
                  <w:r w:rsidRPr="00CB522A">
                    <w:rPr>
                      <w:rFonts w:cs="Simplified Arabic" w:hint="cs"/>
                      <w:b/>
                      <w:bCs/>
                      <w:color w:val="C00000"/>
                      <w:sz w:val="56"/>
                      <w:szCs w:val="56"/>
                      <w:rtl/>
                    </w:rPr>
                    <w:t>الرسمية</w:t>
                  </w:r>
                </w:p>
              </w:txbxContent>
            </v:textbox>
            <w10:wrap anchorx="page"/>
          </v:shape>
        </w:pict>
      </w:r>
    </w:p>
    <w:p w:rsidR="001F4B74" w:rsidRPr="00BC0B47" w:rsidRDefault="001F4B74" w:rsidP="001F4B74">
      <w:pPr>
        <w:jc w:val="lowKashida"/>
        <w:rPr>
          <w:rFonts w:cs="Simplified Arabic"/>
          <w:color w:val="002060"/>
          <w:sz w:val="32"/>
          <w:szCs w:val="32"/>
          <w:rtl/>
        </w:rPr>
      </w:pPr>
    </w:p>
    <w:p w:rsidR="00CB522A" w:rsidRDefault="00CB522A">
      <w:pPr>
        <w:bidi w:val="0"/>
        <w:spacing w:after="0" w:line="240" w:lineRule="auto"/>
        <w:rPr>
          <w:rFonts w:cs="Simplified Arabic"/>
          <w:b/>
          <w:bCs/>
          <w:color w:val="C00000"/>
          <w:sz w:val="32"/>
          <w:szCs w:val="32"/>
          <w:rtl/>
        </w:rPr>
      </w:pPr>
      <w:r>
        <w:rPr>
          <w:rFonts w:cs="Simplified Arabic"/>
          <w:b/>
          <w:bCs/>
          <w:color w:val="C00000"/>
          <w:sz w:val="32"/>
          <w:szCs w:val="32"/>
          <w:rtl/>
        </w:rPr>
        <w:br w:type="page"/>
      </w:r>
    </w:p>
    <w:p w:rsidR="001F4B74" w:rsidRDefault="001F4B74" w:rsidP="001A54CE">
      <w:pPr>
        <w:spacing w:after="0"/>
        <w:jc w:val="center"/>
        <w:rPr>
          <w:rFonts w:cs="Simplified Arabic"/>
          <w:b/>
          <w:bCs/>
          <w:color w:val="C00000"/>
          <w:sz w:val="32"/>
          <w:szCs w:val="32"/>
          <w:rtl/>
        </w:rPr>
      </w:pPr>
      <w:r w:rsidRPr="001A54CE">
        <w:rPr>
          <w:rFonts w:cs="Simplified Arabic" w:hint="cs"/>
          <w:b/>
          <w:bCs/>
          <w:color w:val="C00000"/>
          <w:sz w:val="32"/>
          <w:szCs w:val="32"/>
          <w:rtl/>
        </w:rPr>
        <w:lastRenderedPageBreak/>
        <w:t>الحفلات والولائم الرسمية</w:t>
      </w:r>
    </w:p>
    <w:p w:rsidR="00456AF8" w:rsidRPr="00456AF8" w:rsidRDefault="00456AF8" w:rsidP="001A54CE">
      <w:pPr>
        <w:spacing w:after="0"/>
        <w:jc w:val="center"/>
        <w:rPr>
          <w:rFonts w:cs="Simplified Arabic"/>
          <w:b/>
          <w:bCs/>
          <w:color w:val="C00000"/>
          <w:sz w:val="6"/>
          <w:szCs w:val="6"/>
          <w:rtl/>
        </w:rPr>
      </w:pPr>
    </w:p>
    <w:p w:rsidR="001A54CE" w:rsidRPr="001A54CE" w:rsidRDefault="001A54CE" w:rsidP="001A54CE">
      <w:pPr>
        <w:spacing w:after="0"/>
        <w:jc w:val="center"/>
        <w:rPr>
          <w:rFonts w:cs="Simplified Arabic"/>
          <w:b/>
          <w:bCs/>
          <w:color w:val="C00000"/>
          <w:sz w:val="2"/>
          <w:szCs w:val="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يعتبر الإعداد للحفلات أو الولائم الرسمية وتنفيذها من الأمور الحيوية والهامة والأساسية لرجل المراسم أو ال</w:t>
      </w:r>
      <w:r>
        <w:rPr>
          <w:rFonts w:cs="Simplified Arabic" w:hint="cs"/>
          <w:color w:val="002060"/>
          <w:sz w:val="32"/>
          <w:szCs w:val="32"/>
          <w:rtl/>
        </w:rPr>
        <w:t xml:space="preserve">علاقات العامة بصفة عامة، ويتطلب </w:t>
      </w:r>
      <w:r w:rsidRPr="00BC0B47">
        <w:rPr>
          <w:rFonts w:cs="Simplified Arabic" w:hint="cs"/>
          <w:color w:val="002060"/>
          <w:sz w:val="32"/>
          <w:szCs w:val="32"/>
          <w:rtl/>
        </w:rPr>
        <w:t xml:space="preserve">الإعداد والتخطيط لها جهداً ودراسة تنعكس في النهاية حصيلتها على نجاح الحفل أو المأدبة الرسمية. </w:t>
      </w:r>
    </w:p>
    <w:p w:rsidR="001F4B74" w:rsidRDefault="001F4B74" w:rsidP="001F4B74">
      <w:pPr>
        <w:jc w:val="lowKashida"/>
        <w:rPr>
          <w:rFonts w:cs="Simplified Arabic"/>
          <w:color w:val="002060"/>
          <w:sz w:val="32"/>
          <w:szCs w:val="32"/>
        </w:rPr>
      </w:pPr>
    </w:p>
    <w:p w:rsidR="001F4B74" w:rsidRPr="00F86F15" w:rsidRDefault="001F4B74" w:rsidP="001F4B74">
      <w:pPr>
        <w:jc w:val="lowKashida"/>
        <w:rPr>
          <w:rFonts w:cs="Simplified Arabic"/>
          <w:b/>
          <w:bCs/>
          <w:color w:val="C00000"/>
          <w:sz w:val="32"/>
          <w:szCs w:val="32"/>
          <w:rtl/>
          <w:lang w:bidi="ar-EG"/>
        </w:rPr>
      </w:pPr>
      <w:r w:rsidRPr="00F86F15">
        <w:rPr>
          <w:rFonts w:cs="Simplified Arabic" w:hint="cs"/>
          <w:b/>
          <w:bCs/>
          <w:color w:val="C00000"/>
          <w:sz w:val="32"/>
          <w:szCs w:val="32"/>
          <w:rtl/>
          <w:lang w:bidi="ar-EG"/>
        </w:rPr>
        <w:t>بطاقات الدعوة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توجد مجموعة من العناصر تعتبر من المقومات الضرورية والأساسية التي تتضمنها بطاقة الدعوة، وذلك على النحو التالي:</w:t>
      </w:r>
    </w:p>
    <w:p w:rsidR="001F4B74" w:rsidRPr="00F86F15" w:rsidRDefault="001F4B74" w:rsidP="00FF41E9">
      <w:pPr>
        <w:pStyle w:val="ListParagraph"/>
        <w:numPr>
          <w:ilvl w:val="0"/>
          <w:numId w:val="17"/>
        </w:numPr>
        <w:spacing w:after="0"/>
        <w:jc w:val="lowKashida"/>
        <w:rPr>
          <w:rFonts w:cs="Simplified Arabic"/>
          <w:color w:val="002060"/>
          <w:sz w:val="32"/>
          <w:szCs w:val="32"/>
          <w:rtl/>
        </w:rPr>
      </w:pPr>
      <w:r w:rsidRPr="00F86F15">
        <w:rPr>
          <w:rFonts w:cs="Simplified Arabic" w:hint="cs"/>
          <w:color w:val="002060"/>
          <w:sz w:val="32"/>
          <w:szCs w:val="32"/>
          <w:rtl/>
        </w:rPr>
        <w:t>اسم المنظمة.</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جملة ترحيب.</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نوعية الحفل.</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الغرض من الحفل.</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تحديد اليوم، التاريخ، والشهر.</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الساعة.</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المكان.</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إرشادات الاعتذار.</w:t>
      </w:r>
    </w:p>
    <w:p w:rsidR="001F4B74" w:rsidRPr="00F86F15" w:rsidRDefault="001F4B74" w:rsidP="00FF41E9">
      <w:pPr>
        <w:pStyle w:val="ListParagraph"/>
        <w:numPr>
          <w:ilvl w:val="0"/>
          <w:numId w:val="17"/>
        </w:numPr>
        <w:spacing w:after="0"/>
        <w:jc w:val="lowKashida"/>
        <w:rPr>
          <w:rFonts w:cs="Simplified Arabic"/>
          <w:color w:val="002060"/>
          <w:sz w:val="32"/>
          <w:szCs w:val="32"/>
          <w:rtl/>
        </w:rPr>
      </w:pPr>
      <w:r w:rsidRPr="00F86F15">
        <w:rPr>
          <w:rFonts w:cs="Simplified Arabic" w:hint="cs"/>
          <w:color w:val="002060"/>
          <w:sz w:val="32"/>
          <w:szCs w:val="32"/>
          <w:rtl/>
        </w:rPr>
        <w:t>تفاصيل خاصة.</w:t>
      </w:r>
    </w:p>
    <w:p w:rsidR="001F4B74" w:rsidRDefault="001F4B74" w:rsidP="001F4B74">
      <w:pPr>
        <w:jc w:val="lowKashida"/>
        <w:rPr>
          <w:rFonts w:cs="Simplified Arabic"/>
          <w:color w:val="002060"/>
          <w:sz w:val="32"/>
          <w:szCs w:val="32"/>
        </w:rPr>
      </w:pPr>
    </w:p>
    <w:p w:rsidR="001F4B74" w:rsidRDefault="001F4B74" w:rsidP="001F4B74">
      <w:pPr>
        <w:jc w:val="lowKashida"/>
        <w:rPr>
          <w:rFonts w:cs="Simplified Arabic"/>
          <w:color w:val="002060"/>
          <w:sz w:val="32"/>
          <w:szCs w:val="32"/>
        </w:rPr>
      </w:pPr>
    </w:p>
    <w:p w:rsidR="001F4B74" w:rsidRPr="00F86F15" w:rsidRDefault="001F4B74" w:rsidP="001F4B74">
      <w:pPr>
        <w:jc w:val="lowKashida"/>
        <w:rPr>
          <w:rFonts w:cs="Simplified Arabic"/>
          <w:b/>
          <w:bCs/>
          <w:color w:val="C00000"/>
          <w:sz w:val="32"/>
          <w:szCs w:val="32"/>
        </w:rPr>
      </w:pPr>
      <w:r w:rsidRPr="00F86F15">
        <w:rPr>
          <w:rFonts w:cs="Simplified Arabic" w:hint="cs"/>
          <w:b/>
          <w:bCs/>
          <w:color w:val="C00000"/>
          <w:sz w:val="32"/>
          <w:szCs w:val="32"/>
          <w:rtl/>
        </w:rPr>
        <w:lastRenderedPageBreak/>
        <w:t>قائمة الطعام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تتطلب الولائم الرسمية في المناسبات والحفلات الكبرى ضرورة وجود قائمة للطعام الذي سيقدم في الوليمة (عشاء أو غذاء ) إذا كانت المأدبة جلوساً، وتوضع عادة على يسار طبق الطعام.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وتجدر الإشارة إلى ضرورة الاهتمام بأناقة نوع الورق، والطباعة بالنسبة لقائمة الطعام، ويمكن إحاطتها بالزخارف، وشعار المنظمة الداعية.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وتطبع قائمة الطعام باللغة العربية إذا كان جميع المدعوين يتحدثون العربية، أما إذا كان من بين المدعوين بعض الأجانب، فمن الضروري أن تكتب القائمة بطريقة مزدوجة أي باللغة العربية وما يقابلها بالفرنسية أو الإنجليزية.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ويمكن في بعض الأحوال كتابة اسم المدعو على قائمة الطعام، ويعتبر ذلك أحد وسائل إرشاد المدعو إلى مكان جلوسه، وقد يحتفظ بعض المدعوين بهذه القائمة على سبيل التذكار خاصة إذا كان إخراجها وشكلها أنيق.</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ويمكن أن تتضمن قائمة الطعام في المآدب الجالسة ما يلي:</w:t>
      </w:r>
    </w:p>
    <w:p w:rsidR="001F4B74" w:rsidRPr="00F86F15" w:rsidRDefault="001F4B74" w:rsidP="00FF41E9">
      <w:pPr>
        <w:pStyle w:val="ListParagraph"/>
        <w:numPr>
          <w:ilvl w:val="0"/>
          <w:numId w:val="18"/>
        </w:numPr>
        <w:spacing w:after="0"/>
        <w:jc w:val="lowKashida"/>
        <w:rPr>
          <w:rFonts w:cs="Simplified Arabic"/>
          <w:color w:val="002060"/>
          <w:sz w:val="32"/>
          <w:szCs w:val="32"/>
          <w:rtl/>
        </w:rPr>
      </w:pPr>
      <w:r w:rsidRPr="00F86F15">
        <w:rPr>
          <w:rFonts w:cs="Simplified Arabic" w:hint="cs"/>
          <w:color w:val="002060"/>
          <w:sz w:val="32"/>
          <w:szCs w:val="32"/>
          <w:rtl/>
        </w:rPr>
        <w:t>المشهيات وتقدم كأول طبق.</w:t>
      </w:r>
    </w:p>
    <w:p w:rsidR="001F4B74" w:rsidRPr="00F86F15"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الحساء.</w:t>
      </w:r>
    </w:p>
    <w:p w:rsidR="001F4B74" w:rsidRPr="00F86F15"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السمك.</w:t>
      </w:r>
    </w:p>
    <w:p w:rsidR="001F4B74" w:rsidRPr="00F86F15"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اللحوم أو الطيور مع الخضروات.</w:t>
      </w:r>
    </w:p>
    <w:p w:rsidR="001F4B74" w:rsidRPr="00F86F15"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السلاطة.</w:t>
      </w:r>
    </w:p>
    <w:p w:rsidR="001F4B74" w:rsidRPr="0065053E"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الحلوى والمثلجات.</w:t>
      </w:r>
    </w:p>
    <w:p w:rsidR="00CA7CFD" w:rsidRDefault="001A44C6">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92" type="#_x0000_t115" style="position:absolute;margin-left:55.1pt;margin-top:223.6pt;width:402.8pt;height:176.6pt;z-index:251732480" fillcolor="#4bacc6 [3208]" strokecolor="#f2f2f2 [3041]" strokeweight="3pt">
            <v:shadow on="t" type="perspective" color="#205867 [1608]" opacity=".5" offset="1pt" offset2="-1pt"/>
            <v:textbox>
              <w:txbxContent>
                <w:p w:rsidR="0080053C" w:rsidRPr="007D71D2" w:rsidRDefault="0080053C" w:rsidP="00CA7CFD">
                  <w:pPr>
                    <w:jc w:val="center"/>
                    <w:rPr>
                      <w:rFonts w:cs="Simplified Arabic"/>
                      <w:b/>
                      <w:bCs/>
                      <w:color w:val="C00000"/>
                      <w:sz w:val="20"/>
                      <w:szCs w:val="20"/>
                      <w:rtl/>
                    </w:rPr>
                  </w:pPr>
                </w:p>
                <w:p w:rsidR="0080053C" w:rsidRDefault="0080053C" w:rsidP="00CA7CFD">
                  <w:pPr>
                    <w:jc w:val="center"/>
                  </w:pPr>
                  <w:r w:rsidRPr="00CA7CFD">
                    <w:rPr>
                      <w:rFonts w:cs="Simplified Arabic" w:hint="cs"/>
                      <w:b/>
                      <w:bCs/>
                      <w:color w:val="C00000"/>
                      <w:sz w:val="56"/>
                      <w:szCs w:val="56"/>
                      <w:rtl/>
                    </w:rPr>
                    <w:t>مراسم</w:t>
                  </w:r>
                  <w:r w:rsidRPr="00CA7CFD">
                    <w:rPr>
                      <w:rFonts w:cs="Simplified Arabic"/>
                      <w:b/>
                      <w:bCs/>
                      <w:color w:val="C00000"/>
                      <w:sz w:val="56"/>
                      <w:szCs w:val="56"/>
                      <w:rtl/>
                    </w:rPr>
                    <w:t xml:space="preserve"> </w:t>
                  </w:r>
                  <w:r w:rsidRPr="00CA7CFD">
                    <w:rPr>
                      <w:rFonts w:cs="Simplified Arabic" w:hint="cs"/>
                      <w:b/>
                      <w:bCs/>
                      <w:color w:val="C00000"/>
                      <w:sz w:val="56"/>
                      <w:szCs w:val="56"/>
                      <w:rtl/>
                    </w:rPr>
                    <w:t>رفع</w:t>
                  </w:r>
                  <w:r w:rsidRPr="00CA7CFD">
                    <w:rPr>
                      <w:rFonts w:cs="Simplified Arabic"/>
                      <w:b/>
                      <w:bCs/>
                      <w:color w:val="C00000"/>
                      <w:sz w:val="56"/>
                      <w:szCs w:val="56"/>
                      <w:rtl/>
                    </w:rPr>
                    <w:t xml:space="preserve"> </w:t>
                  </w:r>
                  <w:r w:rsidRPr="00CA7CFD">
                    <w:rPr>
                      <w:rFonts w:cs="Simplified Arabic" w:hint="cs"/>
                      <w:b/>
                      <w:bCs/>
                      <w:color w:val="C00000"/>
                      <w:sz w:val="56"/>
                      <w:szCs w:val="56"/>
                      <w:rtl/>
                    </w:rPr>
                    <w:t>الأعلام</w:t>
                  </w:r>
                </w:p>
              </w:txbxContent>
            </v:textbox>
            <w10:wrap anchorx="page"/>
          </v:shape>
        </w:pict>
      </w:r>
      <w:r w:rsidR="00CA7CFD">
        <w:rPr>
          <w:rFonts w:cs="Simplified Arabic"/>
          <w:b/>
          <w:bCs/>
          <w:color w:val="C00000"/>
          <w:sz w:val="36"/>
          <w:szCs w:val="36"/>
          <w:rtl/>
        </w:rPr>
        <w:br w:type="page"/>
      </w:r>
    </w:p>
    <w:p w:rsidR="001F4B74" w:rsidRPr="00F86F15" w:rsidRDefault="001F4B74" w:rsidP="005C77F5">
      <w:pPr>
        <w:jc w:val="center"/>
        <w:rPr>
          <w:rFonts w:cs="Simplified Arabic"/>
          <w:b/>
          <w:bCs/>
          <w:color w:val="C00000"/>
          <w:sz w:val="36"/>
          <w:szCs w:val="36"/>
          <w:rtl/>
        </w:rPr>
      </w:pPr>
      <w:r w:rsidRPr="00F86F15">
        <w:rPr>
          <w:rFonts w:cs="Simplified Arabic" w:hint="cs"/>
          <w:b/>
          <w:bCs/>
          <w:color w:val="C00000"/>
          <w:sz w:val="36"/>
          <w:szCs w:val="36"/>
          <w:rtl/>
        </w:rPr>
        <w:lastRenderedPageBreak/>
        <w:t>مراسم رفع الأعلام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يعتبر علم الدولة هو الشعار المميز لها، والذي يرمز إلى استقلاها وسيادتها، وتصدر كل دولة قانون خاص بإنشاء العلم الوطني لها، تحدد فيه أبعاد العلم وألوانه بما يتفق وما تراه مميزاً لفكرة وطنية معينة.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وتنظم أغلبية القوانين التي تصدرها الدول بشأن مراسم رفع العلم والمناسبات التي يرفع فيها، والمناسبات التي ينكس فيها العلم عند حدوث بعض المناسبات الوطنية المؤلمة أو مجاملة لدولة أجنبية صديقة كما تحدد هذه القوانين العقوبات التي توقع على الأشخاص عند إهانة العلم.</w:t>
      </w:r>
    </w:p>
    <w:p w:rsidR="001F4B74" w:rsidRDefault="001F4B74" w:rsidP="001F4B74">
      <w:pPr>
        <w:jc w:val="lowKashida"/>
        <w:rPr>
          <w:rFonts w:cs="Simplified Arabic"/>
          <w:color w:val="002060"/>
          <w:sz w:val="32"/>
          <w:szCs w:val="32"/>
          <w:rtl/>
        </w:rPr>
      </w:pPr>
    </w:p>
    <w:p w:rsidR="001F4B74" w:rsidRPr="00F86F15" w:rsidRDefault="001F4B74" w:rsidP="001F4B74">
      <w:pPr>
        <w:jc w:val="lowKashida"/>
        <w:rPr>
          <w:rFonts w:cs="Simplified Arabic"/>
          <w:b/>
          <w:bCs/>
          <w:color w:val="C00000"/>
          <w:sz w:val="32"/>
          <w:szCs w:val="32"/>
          <w:u w:val="single"/>
          <w:rtl/>
        </w:rPr>
      </w:pPr>
      <w:r w:rsidRPr="00F86F15">
        <w:rPr>
          <w:rFonts w:cs="Simplified Arabic" w:hint="cs"/>
          <w:b/>
          <w:bCs/>
          <w:color w:val="C00000"/>
          <w:sz w:val="32"/>
          <w:szCs w:val="32"/>
          <w:u w:val="single"/>
          <w:rtl/>
        </w:rPr>
        <w:t>المبادئ العامة لمراسم رفع العلم الوطني:</w:t>
      </w:r>
    </w:p>
    <w:p w:rsidR="001F4B74" w:rsidRPr="00F86F15" w:rsidRDefault="001F4B74" w:rsidP="00FF41E9">
      <w:pPr>
        <w:pStyle w:val="ListParagraph"/>
        <w:numPr>
          <w:ilvl w:val="0"/>
          <w:numId w:val="19"/>
        </w:numPr>
        <w:spacing w:after="0"/>
        <w:jc w:val="lowKashida"/>
        <w:rPr>
          <w:rFonts w:cs="Simplified Arabic"/>
          <w:color w:val="002060"/>
          <w:sz w:val="32"/>
          <w:szCs w:val="32"/>
          <w:rtl/>
        </w:rPr>
      </w:pPr>
      <w:r w:rsidRPr="00F86F15">
        <w:rPr>
          <w:rFonts w:cs="Simplified Arabic" w:hint="cs"/>
          <w:color w:val="002060"/>
          <w:sz w:val="32"/>
          <w:szCs w:val="32"/>
          <w:rtl/>
        </w:rPr>
        <w:t xml:space="preserve">العلم الوطني جزء من الوطن، ويرفع يومياً من شروق الشمس حتى غروبها على جميع دور الحكومة، وعلى مباني مراكز الحدود. </w:t>
      </w:r>
    </w:p>
    <w:p w:rsidR="001F4B74" w:rsidRPr="00F86F15" w:rsidRDefault="001F4B74" w:rsidP="00FF41E9">
      <w:pPr>
        <w:pStyle w:val="ListParagraph"/>
        <w:numPr>
          <w:ilvl w:val="0"/>
          <w:numId w:val="19"/>
        </w:numPr>
        <w:spacing w:after="0"/>
        <w:jc w:val="lowKashida"/>
        <w:rPr>
          <w:rFonts w:cs="Simplified Arabic"/>
          <w:color w:val="002060"/>
          <w:sz w:val="32"/>
          <w:szCs w:val="32"/>
          <w:rtl/>
        </w:rPr>
      </w:pPr>
      <w:r w:rsidRPr="00F86F15">
        <w:rPr>
          <w:rFonts w:cs="Simplified Arabic" w:hint="cs"/>
          <w:color w:val="002060"/>
          <w:sz w:val="32"/>
          <w:szCs w:val="32"/>
          <w:rtl/>
        </w:rPr>
        <w:t>يرفع العلم الوطني يومياً على دور البعثات الدبلوماسية والقنصلية.</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يحظر رفع أعلام باهتة اللون أو في حالة سيئة، نتيجة العوامل الجوية، لأن العلم جزء من الوطن، ومن اللائق أن يكون في أكمل صورة.</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يرفع علم الدولة على الوزارات والدوائر الحكومية، وكان العرف يقضي برفع العلم عند شروق الشمس وإنزاله عند غروبها، ورفعه أيام الجمع والأعياد الرسمية والمناسبات التي يأمر الملك أو رئيس الدولة بذلك، غير أنه جرى حالياً العرف على رفع علم الدولة على المباني الحكومية طوال أيام الأسبوع ليلاً ونهاراً.</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lastRenderedPageBreak/>
        <w:t>يرفع علم الدولة خارج حدودها على مباني السفارات والقنصليات طوال أيام الأسبوع، وقد جرى العرف الدبلوماسي في الماضي على رفع علم الدولة إلى جوار علم الدولة التي يوجد بها السفارة أو القنصلية، وذك في المناسبات الرسمية والأعياد الوطنية الخاصة بهذه الدولة، إلا أن كثرة الاحتفالات والمناسبات حالت دون تحقيق ذلك، فاكتفى برفع علم الدولة فقط فوق السفارات والقنصليات دون رفع علم الدولة المضيفة.</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عند رفع وإنزال الأعلام وبينها علم الدولة، يجب رفع علم الدولة أولاً، ثم ينزل علم الدولة أخر الأعلام.</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يمكن في بعض الأحوال رفع علم الدولة أو علم رئيس الدولة مطوياً في أعلى الصاري، بحيث يتم رفع العلم بمجرد جذب الحبل فينتشر العلم ويرفرف.</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عند أداء التحية أثناء مرور طابور العرض يخفض العلم أمام المنصة بحيث لا يلامس الأرض.</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يحمل العلم على صاري، ولا يحمل باليد.</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جرى العرف الدولي على أن تسحب الأعلام من الصواري عند الغروب إلا أنه بتعليمات خاصة من رئاسة الدولة يمكن رفع العلم الوطني عند إقامة أي احتفال بمناسبة خاصة في المساء، ويترك بعض المسئولين العلم الوطني على المباني الحكومية مرفوعاً ليلاً ونهاراً إلى أن يبلى ثم يوضع علم أخر محله وهكذا وإن كان ذلك لا يمثل القاعدة.</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في بعض الدول إذا رفع العلم مقلوباً يدل ذلك على الاحتجاج والتمرد.</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عند رفع علم لضيف الدولة في المطار، أو بمكان الزيارة، يراعي أن يرفع أولاً علم الدولة قبل رفع علم أخر.</w:t>
      </w:r>
    </w:p>
    <w:p w:rsidR="001F4B74" w:rsidRDefault="001F4B74" w:rsidP="001F4B74">
      <w:pPr>
        <w:jc w:val="lowKashida"/>
        <w:rPr>
          <w:rFonts w:cs="Simplified Arabic"/>
          <w:color w:val="002060"/>
          <w:sz w:val="32"/>
          <w:szCs w:val="32"/>
          <w:rtl/>
        </w:rPr>
      </w:pPr>
    </w:p>
    <w:p w:rsidR="001F4B74" w:rsidRPr="00F86F15" w:rsidRDefault="001F4B74" w:rsidP="001F4B74">
      <w:pPr>
        <w:jc w:val="lowKashida"/>
        <w:rPr>
          <w:rFonts w:cs="Simplified Arabic"/>
          <w:b/>
          <w:bCs/>
          <w:color w:val="C00000"/>
          <w:sz w:val="32"/>
          <w:szCs w:val="32"/>
          <w:u w:val="single"/>
          <w:rtl/>
        </w:rPr>
      </w:pPr>
      <w:r w:rsidRPr="00F86F15">
        <w:rPr>
          <w:rFonts w:cs="Simplified Arabic" w:hint="cs"/>
          <w:b/>
          <w:bCs/>
          <w:color w:val="C00000"/>
          <w:sz w:val="32"/>
          <w:szCs w:val="32"/>
          <w:u w:val="single"/>
          <w:rtl/>
        </w:rPr>
        <w:lastRenderedPageBreak/>
        <w:t>رفع العلم الوطني مع الأعلام الأجنبية: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تطبق القواعد العامة التالية في حالة رفع العلم الوطني مع أعلام أجنبية:</w:t>
      </w:r>
    </w:p>
    <w:p w:rsidR="001F4B74" w:rsidRPr="00F86F15" w:rsidRDefault="001F4B74" w:rsidP="00FF41E9">
      <w:pPr>
        <w:pStyle w:val="ListParagraph"/>
        <w:numPr>
          <w:ilvl w:val="0"/>
          <w:numId w:val="20"/>
        </w:numPr>
        <w:spacing w:after="0"/>
        <w:jc w:val="lowKashida"/>
        <w:rPr>
          <w:rFonts w:cs="Simplified Arabic"/>
          <w:color w:val="002060"/>
          <w:sz w:val="32"/>
          <w:szCs w:val="32"/>
        </w:rPr>
      </w:pPr>
      <w:r w:rsidRPr="00F86F15">
        <w:rPr>
          <w:rFonts w:cs="Simplified Arabic" w:hint="cs"/>
          <w:color w:val="002060"/>
          <w:sz w:val="32"/>
          <w:szCs w:val="32"/>
          <w:rtl/>
        </w:rPr>
        <w:t>إذا رفع العلم الوطني مع أعلام دولة أجنبية أخرى يكون له مكان الصدارة في الوسط إذا كان عدد الأعلام مفرداً، وفي اتجاه اليمين إذا كان عددها زوجياً.</w:t>
      </w:r>
    </w:p>
    <w:p w:rsidR="001F4B74" w:rsidRPr="00F86F15" w:rsidRDefault="001F4B74" w:rsidP="00FF41E9">
      <w:pPr>
        <w:pStyle w:val="ListParagraph"/>
        <w:numPr>
          <w:ilvl w:val="0"/>
          <w:numId w:val="20"/>
        </w:numPr>
        <w:spacing w:after="0"/>
        <w:jc w:val="lowKashida"/>
        <w:rPr>
          <w:rFonts w:cs="Simplified Arabic"/>
          <w:color w:val="002060"/>
          <w:sz w:val="32"/>
          <w:szCs w:val="32"/>
        </w:rPr>
      </w:pPr>
      <w:r w:rsidRPr="00F86F15">
        <w:rPr>
          <w:rFonts w:cs="Simplified Arabic" w:hint="cs"/>
          <w:color w:val="002060"/>
          <w:sz w:val="32"/>
          <w:szCs w:val="32"/>
          <w:rtl/>
        </w:rPr>
        <w:t>إذا لم يكن بجانب العلم الوطني سوى علم واحد أجنبي يرفع العلم الوطني على يمين المبنى (أي يسار الناظر إلى المبنى).</w:t>
      </w:r>
    </w:p>
    <w:p w:rsidR="001F4B74" w:rsidRPr="00F86F15" w:rsidRDefault="001F4B74" w:rsidP="00FF41E9">
      <w:pPr>
        <w:pStyle w:val="ListParagraph"/>
        <w:numPr>
          <w:ilvl w:val="0"/>
          <w:numId w:val="20"/>
        </w:numPr>
        <w:spacing w:after="0"/>
        <w:jc w:val="lowKashida"/>
        <w:rPr>
          <w:rFonts w:cs="Simplified Arabic"/>
          <w:color w:val="002060"/>
          <w:sz w:val="32"/>
          <w:szCs w:val="32"/>
        </w:rPr>
      </w:pPr>
      <w:r w:rsidRPr="00F86F15">
        <w:rPr>
          <w:rFonts w:cs="Simplified Arabic" w:hint="cs"/>
          <w:color w:val="002060"/>
          <w:sz w:val="32"/>
          <w:szCs w:val="32"/>
          <w:rtl/>
        </w:rPr>
        <w:t>لا يجوز رفع علم أو راية في مكان يعلو فيه على العلم الوطني الذي يحتل دائماً مكان الصدارة.</w:t>
      </w:r>
    </w:p>
    <w:p w:rsidR="000D013E" w:rsidRDefault="001F4B74" w:rsidP="00FF41E9">
      <w:pPr>
        <w:pStyle w:val="ListParagraph"/>
        <w:numPr>
          <w:ilvl w:val="0"/>
          <w:numId w:val="20"/>
        </w:numPr>
        <w:spacing w:after="0"/>
        <w:jc w:val="lowKashida"/>
        <w:rPr>
          <w:rFonts w:cs="Simplified Arabic"/>
          <w:color w:val="002060"/>
          <w:sz w:val="32"/>
          <w:szCs w:val="32"/>
        </w:rPr>
      </w:pPr>
      <w:r w:rsidRPr="00F86F15">
        <w:rPr>
          <w:rFonts w:cs="Simplified Arabic" w:hint="cs"/>
          <w:color w:val="002060"/>
          <w:sz w:val="32"/>
          <w:szCs w:val="32"/>
          <w:rtl/>
        </w:rPr>
        <w:t>لا يحق للأفراد أو الهيئات الأجنبية رفع اعلام دولهم إلا في الأعياد والمناسبات الرسمية، ويشترط أن يكون العلم الوطني إلى جانبها وفي مكان الصدارة.</w:t>
      </w:r>
    </w:p>
    <w:p w:rsidR="000D013E" w:rsidRDefault="000D013E" w:rsidP="000D013E">
      <w:pPr>
        <w:pStyle w:val="ListParagraph"/>
        <w:spacing w:after="0"/>
        <w:ind w:left="360"/>
        <w:jc w:val="lowKashida"/>
        <w:rPr>
          <w:rFonts w:cs="Simplified Arabic"/>
          <w:color w:val="002060"/>
          <w:sz w:val="32"/>
          <w:szCs w:val="32"/>
          <w:rtl/>
        </w:rPr>
      </w:pPr>
    </w:p>
    <w:p w:rsidR="000D013E" w:rsidRPr="000D013E" w:rsidRDefault="000D013E" w:rsidP="000D013E">
      <w:pPr>
        <w:pStyle w:val="ListParagraph"/>
        <w:spacing w:after="0"/>
        <w:ind w:left="360"/>
        <w:jc w:val="lowKashida"/>
        <w:rPr>
          <w:rFonts w:cs="Simplified Arabic"/>
          <w:color w:val="002060"/>
          <w:sz w:val="32"/>
          <w:szCs w:val="32"/>
          <w:rtl/>
        </w:rPr>
      </w:pPr>
    </w:p>
    <w:p w:rsidR="001F4B74" w:rsidRPr="00F86F15" w:rsidRDefault="001F4B74" w:rsidP="001F4B74">
      <w:pPr>
        <w:jc w:val="lowKashida"/>
        <w:rPr>
          <w:rFonts w:cs="Simplified Arabic"/>
          <w:b/>
          <w:bCs/>
          <w:color w:val="C00000"/>
          <w:sz w:val="32"/>
          <w:szCs w:val="32"/>
          <w:u w:val="single"/>
          <w:rtl/>
        </w:rPr>
      </w:pPr>
      <w:r w:rsidRPr="00F86F15">
        <w:rPr>
          <w:rFonts w:cs="Simplified Arabic" w:hint="cs"/>
          <w:b/>
          <w:bCs/>
          <w:color w:val="C00000"/>
          <w:sz w:val="32"/>
          <w:szCs w:val="32"/>
          <w:u w:val="single"/>
          <w:rtl/>
        </w:rPr>
        <w:t>رفع الأعلام على المباني: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إذا كان علم الدولة هو العلم الوحيد المرفوع يكون في وسط المبنى أو على أبرز مكان فيه بحيث يمكن رؤيته بسهولة للقادم، ويكون تثبيته في جهة المدخل الرئيسي للمبنى.</w:t>
      </w:r>
    </w:p>
    <w:p w:rsidR="001F4B74" w:rsidRPr="00BC0B47" w:rsidRDefault="001F4B74" w:rsidP="001F4B74">
      <w:pPr>
        <w:jc w:val="lowKashida"/>
        <w:rPr>
          <w:rFonts w:cs="Simplified Arabic"/>
          <w:color w:val="002060"/>
          <w:sz w:val="32"/>
          <w:szCs w:val="32"/>
        </w:rPr>
      </w:pPr>
      <w:r w:rsidRPr="00BC0B47">
        <w:rPr>
          <w:rFonts w:cs="Simplified Arabic" w:hint="cs"/>
          <w:color w:val="002060"/>
          <w:sz w:val="32"/>
          <w:szCs w:val="32"/>
          <w:rtl/>
        </w:rPr>
        <w:t>إذا كان هناك علمان على المبنى أحدهما العلم الوطني للدولة، تكون طريقة رفع الأعلام على النحو التالي: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إذا كان العلم الآخر علم دولة عربية أو أجنبية مرفوع بمناسبة زيارة رسمية لرئيس الدولة التابع لها العلم، فيكون علم دولة الضيف مرفوع إلى يمين المبنى (يسار الناظر للمبنى)، ويكون العلم </w:t>
      </w:r>
      <w:r w:rsidRPr="00BC0B47">
        <w:rPr>
          <w:rFonts w:cs="Simplified Arabic" w:hint="cs"/>
          <w:color w:val="002060"/>
          <w:sz w:val="32"/>
          <w:szCs w:val="32"/>
          <w:rtl/>
        </w:rPr>
        <w:lastRenderedPageBreak/>
        <w:t>الوطني مرفوع إلى يسار المبنى (يمين الناظر للمبنى)، فإذا كان في المبنى شرفة يطل منها الرئيسان فالواقف في مواجهتهم سيرى أن كل رئيس يقف تحت علمه لأن الضيف يقف دائما على يمين رئيس الدولة.</w:t>
      </w:r>
    </w:p>
    <w:p w:rsidR="001F4B74" w:rsidRPr="00BC0B47" w:rsidRDefault="001F4B74" w:rsidP="001A54CE">
      <w:pPr>
        <w:spacing w:line="240" w:lineRule="auto"/>
        <w:jc w:val="lowKashida"/>
        <w:rPr>
          <w:rFonts w:cs="Simplified Arabic"/>
          <w:color w:val="002060"/>
          <w:sz w:val="32"/>
          <w:szCs w:val="32"/>
        </w:rPr>
      </w:pPr>
      <w:r w:rsidRPr="00BC0B47">
        <w:rPr>
          <w:rFonts w:cs="Simplified Arabic" w:hint="cs"/>
          <w:color w:val="002060"/>
          <w:sz w:val="32"/>
          <w:szCs w:val="32"/>
          <w:rtl/>
        </w:rPr>
        <w:t>إذا كان علم الدولة العربية أو الأجنبية مرفوع إلى جوار علم الدولة لوجود مناسبة وطنية أو مناسبة خاصة، يرفع علم الدولة إلى يمين المبنى (يسار الناضر للمبنى) وعلم الدولة الأخرى (العربية أو الأجنبية) مرفوع إلى يسار (يمين الناظر إلى المبنى). لأن القاعدة العامة لا يجوز أن يرفع علم أجنبي في موقع أفضل ن علم الدولة على أرضها.</w:t>
      </w:r>
    </w:p>
    <w:p w:rsidR="001F4B74" w:rsidRPr="00BC0B47" w:rsidRDefault="001F4B74" w:rsidP="001A54CE">
      <w:pPr>
        <w:spacing w:line="240" w:lineRule="auto"/>
        <w:jc w:val="lowKashida"/>
        <w:rPr>
          <w:rFonts w:cs="Simplified Arabic"/>
          <w:color w:val="002060"/>
          <w:sz w:val="32"/>
          <w:szCs w:val="32"/>
        </w:rPr>
      </w:pPr>
      <w:r w:rsidRPr="00BC0B47">
        <w:rPr>
          <w:rFonts w:cs="Simplified Arabic" w:hint="cs"/>
          <w:color w:val="002060"/>
          <w:sz w:val="32"/>
          <w:szCs w:val="32"/>
          <w:rtl/>
        </w:rPr>
        <w:t>إذا كان العلم الأخر المرفوع على المبنى هو علم خاص بشركة أو مؤسسة أو فرد ..، فيرفع علم الدولة إلى المبنى (يسار الناظر)، والعلم الخاص الآخر مرفوع إلى يسار المبنى(يمين الناظر).</w:t>
      </w:r>
    </w:p>
    <w:p w:rsidR="001F4B74" w:rsidRPr="00BC0B47" w:rsidRDefault="001F4B74" w:rsidP="001A54CE">
      <w:pPr>
        <w:spacing w:line="240" w:lineRule="auto"/>
        <w:jc w:val="lowKashida"/>
        <w:rPr>
          <w:rFonts w:cs="Simplified Arabic"/>
          <w:color w:val="002060"/>
          <w:sz w:val="32"/>
          <w:szCs w:val="32"/>
          <w:rtl/>
        </w:rPr>
      </w:pPr>
      <w:r w:rsidRPr="00BC0B47">
        <w:rPr>
          <w:rFonts w:cs="Simplified Arabic" w:hint="cs"/>
          <w:color w:val="002060"/>
          <w:sz w:val="32"/>
          <w:szCs w:val="32"/>
          <w:rtl/>
        </w:rPr>
        <w:t>إذا كان هناك علمان مرفوعان على المبنى إضافة إلى علم الدولة يكون العلم الوطني للدولة في الوسط، وعلم الضيف الأقدم على يمين الدولة (يسار الناظر)، وعلم الضيف الآخر على يسار علم الدولة(يمين الناظر).</w:t>
      </w:r>
    </w:p>
    <w:p w:rsidR="001F4B74" w:rsidRPr="001A54CE" w:rsidRDefault="001F4B74" w:rsidP="001A54CE">
      <w:pPr>
        <w:spacing w:line="240" w:lineRule="auto"/>
        <w:jc w:val="lowKashida"/>
        <w:rPr>
          <w:rFonts w:cs="Simplified Arabic"/>
          <w:b/>
          <w:bCs/>
          <w:color w:val="002060"/>
          <w:sz w:val="2"/>
          <w:szCs w:val="2"/>
          <w:u w:val="single"/>
          <w:rtl/>
        </w:rPr>
      </w:pPr>
    </w:p>
    <w:p w:rsidR="001F4B74" w:rsidRPr="00F86F15" w:rsidRDefault="001F4B74" w:rsidP="001A54CE">
      <w:pPr>
        <w:spacing w:line="240" w:lineRule="auto"/>
        <w:jc w:val="lowKashida"/>
        <w:rPr>
          <w:rFonts w:cs="Simplified Arabic"/>
          <w:b/>
          <w:bCs/>
          <w:color w:val="002060"/>
          <w:sz w:val="32"/>
          <w:szCs w:val="32"/>
          <w:u w:val="single"/>
        </w:rPr>
      </w:pPr>
      <w:r w:rsidRPr="00F86F15">
        <w:rPr>
          <w:rFonts w:cs="Simplified Arabic" w:hint="cs"/>
          <w:b/>
          <w:bCs/>
          <w:color w:val="002060"/>
          <w:sz w:val="32"/>
          <w:szCs w:val="32"/>
          <w:u w:val="single"/>
          <w:rtl/>
        </w:rPr>
        <w:t>إذا كان هناك مجموعة من أعلام الدول فهناك طريقتين لرفع الأعلام:</w:t>
      </w:r>
    </w:p>
    <w:p w:rsidR="001F4B74" w:rsidRPr="001A54CE" w:rsidRDefault="001F4B74" w:rsidP="001A54CE">
      <w:pPr>
        <w:spacing w:line="240" w:lineRule="auto"/>
        <w:jc w:val="lowKashida"/>
        <w:rPr>
          <w:rFonts w:cs="Simplified Arabic"/>
          <w:b/>
          <w:bCs/>
          <w:color w:val="002060"/>
          <w:sz w:val="32"/>
          <w:szCs w:val="32"/>
          <w:u w:val="single"/>
          <w:rtl/>
        </w:rPr>
      </w:pPr>
      <w:r w:rsidRPr="001A54CE">
        <w:rPr>
          <w:rFonts w:cs="Simplified Arabic" w:hint="cs"/>
          <w:b/>
          <w:bCs/>
          <w:color w:val="002060"/>
          <w:sz w:val="32"/>
          <w:szCs w:val="32"/>
          <w:u w:val="single"/>
          <w:rtl/>
        </w:rPr>
        <w:t>الطريقة الأولى:</w:t>
      </w:r>
    </w:p>
    <w:p w:rsidR="001F4B74" w:rsidRDefault="001F4B74" w:rsidP="001A54CE">
      <w:pPr>
        <w:spacing w:line="240" w:lineRule="auto"/>
        <w:jc w:val="lowKashida"/>
        <w:rPr>
          <w:rFonts w:cs="Simplified Arabic"/>
          <w:color w:val="002060"/>
          <w:sz w:val="32"/>
          <w:szCs w:val="32"/>
          <w:rtl/>
        </w:rPr>
      </w:pPr>
      <w:r w:rsidRPr="00BC0B47">
        <w:rPr>
          <w:rFonts w:cs="Simplified Arabic" w:hint="cs"/>
          <w:color w:val="002060"/>
          <w:sz w:val="32"/>
          <w:szCs w:val="32"/>
          <w:rtl/>
        </w:rPr>
        <w:t>يبدأ وضع الأعلام من اليمين إلى اليسار (يسار الناظر) حسب الترتيب الهجائي للدول أعضاء جامعة الدول العربية، أو الترتيب الأبجدي باللغة الإنجليزية، بالنسبة لدول الأعضاء بالأمم المتحدة، وذلك حسب ما إذا كان المؤتمر يضم دولاً عربية فقط أو أن المؤتمر يضم دولاً عربية وأجنبية أو أجنبية فقط.</w:t>
      </w:r>
    </w:p>
    <w:p w:rsidR="003B0164" w:rsidRPr="00BC0B47" w:rsidRDefault="003B0164" w:rsidP="001A54CE">
      <w:pPr>
        <w:spacing w:line="240" w:lineRule="auto"/>
        <w:jc w:val="lowKashida"/>
        <w:rPr>
          <w:rFonts w:cs="Simplified Arabic"/>
          <w:color w:val="002060"/>
          <w:sz w:val="32"/>
          <w:szCs w:val="32"/>
          <w:rtl/>
        </w:rPr>
      </w:pPr>
    </w:p>
    <w:p w:rsidR="000D013E" w:rsidRPr="001A54CE" w:rsidRDefault="000D013E" w:rsidP="001A54CE">
      <w:pPr>
        <w:spacing w:line="240" w:lineRule="auto"/>
        <w:jc w:val="lowKashida"/>
        <w:rPr>
          <w:rFonts w:cs="Simplified Arabic"/>
          <w:color w:val="002060"/>
          <w:sz w:val="2"/>
          <w:szCs w:val="2"/>
          <w:rtl/>
        </w:rPr>
      </w:pPr>
    </w:p>
    <w:p w:rsidR="001F4B74" w:rsidRPr="001A54CE" w:rsidRDefault="001F4B74" w:rsidP="003B0164">
      <w:pPr>
        <w:spacing w:line="240" w:lineRule="auto"/>
        <w:jc w:val="lowKashida"/>
        <w:rPr>
          <w:rFonts w:cs="Simplified Arabic"/>
          <w:b/>
          <w:bCs/>
          <w:color w:val="002060"/>
          <w:sz w:val="32"/>
          <w:szCs w:val="32"/>
          <w:u w:val="single"/>
          <w:rtl/>
        </w:rPr>
      </w:pPr>
      <w:r w:rsidRPr="001A54CE">
        <w:rPr>
          <w:rFonts w:cs="Simplified Arabic" w:hint="cs"/>
          <w:b/>
          <w:bCs/>
          <w:color w:val="002060"/>
          <w:sz w:val="32"/>
          <w:szCs w:val="32"/>
          <w:u w:val="single"/>
          <w:rtl/>
        </w:rPr>
        <w:lastRenderedPageBreak/>
        <w:t xml:space="preserve">الطريقة الثانية: </w:t>
      </w:r>
    </w:p>
    <w:p w:rsidR="001F4B74" w:rsidRPr="00BC0B47" w:rsidRDefault="001F4B74" w:rsidP="003B0164">
      <w:pPr>
        <w:spacing w:line="240" w:lineRule="auto"/>
        <w:jc w:val="lowKashida"/>
        <w:rPr>
          <w:rFonts w:cs="Simplified Arabic"/>
          <w:color w:val="002060"/>
          <w:sz w:val="32"/>
          <w:szCs w:val="32"/>
          <w:rtl/>
        </w:rPr>
      </w:pPr>
      <w:r w:rsidRPr="00BC0B47">
        <w:rPr>
          <w:rFonts w:cs="Simplified Arabic" w:hint="cs"/>
          <w:color w:val="002060"/>
          <w:sz w:val="32"/>
          <w:szCs w:val="32"/>
          <w:rtl/>
        </w:rPr>
        <w:t>يبدأ رفع الأعلام من وسط المبنى فيبدأ برفع علم الدولة في الوسط، ثم إلى يساره أول علم، ثم إلى يمين علم الدولة العلم التالي وهكذا.  والمتبع في المحافل الدولية رفع الأعلام بدأ من اليسار إلى اليمين حسب الحروف الأبجدية (يسار الناظر).</w:t>
      </w:r>
    </w:p>
    <w:p w:rsidR="001F4B74" w:rsidRPr="00F86F15" w:rsidRDefault="001F4B74" w:rsidP="003B0164">
      <w:pPr>
        <w:spacing w:line="240" w:lineRule="auto"/>
        <w:jc w:val="lowKashida"/>
        <w:rPr>
          <w:rFonts w:cs="Simplified Arabic"/>
          <w:b/>
          <w:bCs/>
          <w:color w:val="C00000"/>
          <w:sz w:val="32"/>
          <w:szCs w:val="32"/>
          <w:u w:val="single"/>
          <w:rtl/>
        </w:rPr>
      </w:pPr>
      <w:r w:rsidRPr="00F86F15">
        <w:rPr>
          <w:rFonts w:cs="Simplified Arabic" w:hint="cs"/>
          <w:b/>
          <w:bCs/>
          <w:color w:val="C00000"/>
          <w:sz w:val="32"/>
          <w:szCs w:val="32"/>
          <w:u w:val="single"/>
          <w:rtl/>
        </w:rPr>
        <w:t>ترتيب وضع الأعلام داخل المبنى:</w:t>
      </w:r>
    </w:p>
    <w:p w:rsidR="001F4B74" w:rsidRPr="00BC0B47" w:rsidRDefault="001F4B74" w:rsidP="003B0164">
      <w:pPr>
        <w:spacing w:line="240" w:lineRule="auto"/>
        <w:jc w:val="lowKashida"/>
        <w:rPr>
          <w:rFonts w:cs="Simplified Arabic"/>
          <w:color w:val="002060"/>
          <w:sz w:val="32"/>
          <w:szCs w:val="32"/>
          <w:rtl/>
        </w:rPr>
      </w:pPr>
      <w:r w:rsidRPr="00BC0B47">
        <w:rPr>
          <w:rFonts w:cs="Simplified Arabic" w:hint="cs"/>
          <w:color w:val="002060"/>
          <w:sz w:val="32"/>
          <w:szCs w:val="32"/>
          <w:rtl/>
        </w:rPr>
        <w:t>توجد مناسبات متنوعة يتم فيها رفع الأعلام داخل المبنى، وأهم هذه المناسبات المؤتمرات الدولية، والاجتماعات الدورية للمنظمات والهيئات الدولية. ويكون وضع الأعلام في هذه المناسبات ملاصقاً للحائط في مواجهة الداخل لقاعة الاجتماع، ويتم وضع أعلام الدول المشاركة بأحد الطريقتين التاليتين:</w:t>
      </w:r>
    </w:p>
    <w:p w:rsidR="001F4B74" w:rsidRPr="004A5102" w:rsidRDefault="001F4B74" w:rsidP="003B0164">
      <w:pPr>
        <w:spacing w:line="240" w:lineRule="auto"/>
        <w:jc w:val="lowKashida"/>
        <w:rPr>
          <w:rFonts w:cs="Simplified Arabic"/>
          <w:b/>
          <w:bCs/>
          <w:color w:val="002060"/>
          <w:sz w:val="32"/>
          <w:szCs w:val="32"/>
          <w:u w:val="single"/>
          <w:rtl/>
        </w:rPr>
      </w:pPr>
      <w:r w:rsidRPr="004A5102">
        <w:rPr>
          <w:rFonts w:cs="Simplified Arabic" w:hint="cs"/>
          <w:b/>
          <w:bCs/>
          <w:color w:val="002060"/>
          <w:sz w:val="32"/>
          <w:szCs w:val="32"/>
          <w:u w:val="single"/>
          <w:rtl/>
        </w:rPr>
        <w:t>الطريقة الأولى:</w:t>
      </w:r>
    </w:p>
    <w:p w:rsidR="001F4B74" w:rsidRPr="00BC0B47" w:rsidRDefault="001F4B74" w:rsidP="003B0164">
      <w:pPr>
        <w:spacing w:line="240" w:lineRule="auto"/>
        <w:jc w:val="lowKashida"/>
        <w:rPr>
          <w:rFonts w:cs="Simplified Arabic"/>
          <w:color w:val="002060"/>
          <w:sz w:val="32"/>
          <w:szCs w:val="32"/>
          <w:rtl/>
        </w:rPr>
      </w:pPr>
      <w:r w:rsidRPr="00BC0B47">
        <w:rPr>
          <w:rFonts w:cs="Simplified Arabic" w:hint="cs"/>
          <w:color w:val="002060"/>
          <w:sz w:val="32"/>
          <w:szCs w:val="32"/>
          <w:rtl/>
        </w:rPr>
        <w:t>يتم وضع الأعلام بدءاً من اليمين (يسار الناظر للأعلام) متجهين إلى اليسار، فإذا كان المجتمعون يمثلون دولاً عربية فيكون ترتيب الأعلام حسب الترتيب الوارد في ميثاق جامعة الدول العربية، وإذا كان الاجتماع مشترك بين دول عربية وأخرى أجنبية فيكون ترتيب الأعلام وفق الترتيب المتبع في ميثاق الأم المتحدة.</w:t>
      </w:r>
    </w:p>
    <w:p w:rsidR="001F4B74" w:rsidRPr="004A5102" w:rsidRDefault="001F4B74" w:rsidP="003B0164">
      <w:pPr>
        <w:spacing w:line="240" w:lineRule="auto"/>
        <w:jc w:val="lowKashida"/>
        <w:rPr>
          <w:rFonts w:cs="Simplified Arabic"/>
          <w:b/>
          <w:bCs/>
          <w:color w:val="002060"/>
          <w:sz w:val="32"/>
          <w:szCs w:val="32"/>
          <w:u w:val="single"/>
          <w:rtl/>
        </w:rPr>
      </w:pPr>
      <w:r w:rsidRPr="004A5102">
        <w:rPr>
          <w:rFonts w:cs="Simplified Arabic" w:hint="cs"/>
          <w:b/>
          <w:bCs/>
          <w:color w:val="002060"/>
          <w:sz w:val="32"/>
          <w:szCs w:val="32"/>
          <w:u w:val="single"/>
          <w:rtl/>
        </w:rPr>
        <w:t>الطريقة الثانية:</w:t>
      </w:r>
    </w:p>
    <w:p w:rsidR="001F4B74" w:rsidRPr="00BC0B47" w:rsidRDefault="001F4B74" w:rsidP="003B0164">
      <w:pPr>
        <w:spacing w:line="240" w:lineRule="auto"/>
        <w:jc w:val="lowKashida"/>
        <w:rPr>
          <w:rFonts w:cs="Simplified Arabic"/>
          <w:color w:val="002060"/>
          <w:sz w:val="32"/>
          <w:szCs w:val="32"/>
          <w:rtl/>
        </w:rPr>
      </w:pPr>
      <w:r w:rsidRPr="00BC0B47">
        <w:rPr>
          <w:rFonts w:cs="Simplified Arabic" w:hint="cs"/>
          <w:color w:val="002060"/>
          <w:sz w:val="32"/>
          <w:szCs w:val="32"/>
          <w:rtl/>
        </w:rPr>
        <w:t>يوضع شعار المؤتمر في وسط الحائط المواجه للداخل إلى القاعة، ثم يبدأ وضع الأعلام بدأً من الوسط تحت الشعار يميناً ويساراً بمعنى أن يكون هناك مجموعتان كاملتان من الأعلام مجموعة منها على يمين الشعار ومجموعة أخرى على يسار الشعار.</w:t>
      </w:r>
    </w:p>
    <w:p w:rsidR="001F4B74" w:rsidRDefault="001F4B74" w:rsidP="003B0164">
      <w:pPr>
        <w:spacing w:line="240" w:lineRule="auto"/>
        <w:jc w:val="lowKashida"/>
        <w:rPr>
          <w:rFonts w:cs="Simplified Arabic"/>
          <w:color w:val="002060"/>
          <w:sz w:val="32"/>
          <w:szCs w:val="32"/>
          <w:rtl/>
        </w:rPr>
      </w:pPr>
      <w:r w:rsidRPr="00BC0B47">
        <w:rPr>
          <w:rFonts w:cs="Simplified Arabic" w:hint="cs"/>
          <w:color w:val="002060"/>
          <w:sz w:val="32"/>
          <w:szCs w:val="32"/>
          <w:rtl/>
        </w:rPr>
        <w:t>ويمكن وضع أعلام الدول المشاركة داخل الممرات المؤدية إلى قاعة الاجتماعات كشكل من أشكال الاحتفال بالمناسبة.</w:t>
      </w:r>
    </w:p>
    <w:p w:rsidR="001F4B74" w:rsidRPr="00F86F15" w:rsidRDefault="001F4B74" w:rsidP="001F4B74">
      <w:pPr>
        <w:jc w:val="lowKashida"/>
        <w:rPr>
          <w:rFonts w:cs="Simplified Arabic"/>
          <w:b/>
          <w:bCs/>
          <w:color w:val="C00000"/>
          <w:sz w:val="32"/>
          <w:szCs w:val="32"/>
          <w:u w:val="single"/>
          <w:rtl/>
        </w:rPr>
      </w:pPr>
      <w:r w:rsidRPr="00F86F15">
        <w:rPr>
          <w:rFonts w:cs="Simplified Arabic" w:hint="cs"/>
          <w:b/>
          <w:bCs/>
          <w:color w:val="C00000"/>
          <w:sz w:val="32"/>
          <w:szCs w:val="32"/>
          <w:u w:val="single"/>
          <w:rtl/>
        </w:rPr>
        <w:lastRenderedPageBreak/>
        <w:t>القواعد العامة عند وجود أكثر من علم:</w:t>
      </w:r>
    </w:p>
    <w:p w:rsidR="001F4B74" w:rsidRPr="00F86F15" w:rsidRDefault="001F4B74" w:rsidP="00FF41E9">
      <w:pPr>
        <w:pStyle w:val="ListParagraph"/>
        <w:numPr>
          <w:ilvl w:val="0"/>
          <w:numId w:val="21"/>
        </w:numPr>
        <w:spacing w:after="0"/>
        <w:jc w:val="lowKashida"/>
        <w:rPr>
          <w:rFonts w:cs="Simplified Arabic"/>
          <w:color w:val="002060"/>
          <w:sz w:val="32"/>
          <w:szCs w:val="32"/>
          <w:rtl/>
        </w:rPr>
      </w:pPr>
      <w:r w:rsidRPr="00F86F15">
        <w:rPr>
          <w:rFonts w:cs="Simplified Arabic" w:hint="cs"/>
          <w:color w:val="002060"/>
          <w:sz w:val="32"/>
          <w:szCs w:val="32"/>
          <w:rtl/>
        </w:rPr>
        <w:t>إذا كانت المناسبة عيد وطني تحتفل به دولة أجنبية داخل سفارتها، يكون علم هذه الدولة في المكان الأول من حيث أسبقية الأعلام.</w:t>
      </w:r>
    </w:p>
    <w:p w:rsidR="001F4B74" w:rsidRPr="00F86F15" w:rsidRDefault="001F4B74" w:rsidP="00FF41E9">
      <w:pPr>
        <w:pStyle w:val="ListParagraph"/>
        <w:numPr>
          <w:ilvl w:val="0"/>
          <w:numId w:val="21"/>
        </w:numPr>
        <w:spacing w:after="0"/>
        <w:jc w:val="lowKashida"/>
        <w:rPr>
          <w:rFonts w:cs="Simplified Arabic"/>
          <w:color w:val="002060"/>
          <w:sz w:val="32"/>
          <w:szCs w:val="32"/>
        </w:rPr>
      </w:pPr>
      <w:r w:rsidRPr="00F86F15">
        <w:rPr>
          <w:rFonts w:cs="Simplified Arabic" w:hint="cs"/>
          <w:color w:val="002060"/>
          <w:sz w:val="32"/>
          <w:szCs w:val="32"/>
          <w:rtl/>
        </w:rPr>
        <w:t>إذا كانت المناسبة التي تقيمها السفارة في أحد الفنادق فتعتبر القاعة المقام فيها الحفل جزء من الدولة التي تقيم الحفل ولحين الانتهاء منه، ويكون لعلم تلك الدولة الأسبقية ويوضع في المكان الأول (أي تثبيت علم الدولة التي تقيم الاحتفال يسار الناظر، وعلم الدولة التي يقام على أرضها الاحتفال إلى يمين الناظر).</w:t>
      </w:r>
    </w:p>
    <w:p w:rsidR="001F4B74" w:rsidRPr="00F86F15" w:rsidRDefault="001F4B74" w:rsidP="00FF41E9">
      <w:pPr>
        <w:pStyle w:val="ListParagraph"/>
        <w:numPr>
          <w:ilvl w:val="0"/>
          <w:numId w:val="21"/>
        </w:numPr>
        <w:spacing w:after="0"/>
        <w:jc w:val="lowKashida"/>
        <w:rPr>
          <w:rFonts w:cs="Simplified Arabic"/>
          <w:color w:val="002060"/>
          <w:sz w:val="32"/>
          <w:szCs w:val="32"/>
          <w:rtl/>
        </w:rPr>
      </w:pPr>
      <w:r w:rsidRPr="00F86F15">
        <w:rPr>
          <w:rFonts w:cs="Simplified Arabic" w:hint="cs"/>
          <w:color w:val="002060"/>
          <w:sz w:val="32"/>
          <w:szCs w:val="32"/>
          <w:rtl/>
        </w:rPr>
        <w:t>إذا كان هناك احتفال تقيمه أحدى الهيئات الرسمية بالدولة لمناسبة معينة فإن علم الدولة يكون في المكان الأسبق (يسار الناظر).</w:t>
      </w:r>
    </w:p>
    <w:p w:rsidR="001F4B74" w:rsidRPr="00F86F15" w:rsidRDefault="001F4B74" w:rsidP="00FF41E9">
      <w:pPr>
        <w:pStyle w:val="ListParagraph"/>
        <w:numPr>
          <w:ilvl w:val="0"/>
          <w:numId w:val="21"/>
        </w:numPr>
        <w:spacing w:after="0"/>
        <w:jc w:val="lowKashida"/>
        <w:rPr>
          <w:rFonts w:cs="Simplified Arabic"/>
          <w:color w:val="002060"/>
          <w:sz w:val="32"/>
          <w:szCs w:val="32"/>
          <w:rtl/>
        </w:rPr>
      </w:pPr>
      <w:r w:rsidRPr="00F86F15">
        <w:rPr>
          <w:rFonts w:cs="Simplified Arabic" w:hint="cs"/>
          <w:color w:val="002060"/>
          <w:sz w:val="32"/>
          <w:szCs w:val="32"/>
          <w:rtl/>
        </w:rPr>
        <w:t>إذا أقيم احتفال مشترك بين أكثر من وزارة من وزارات الدولة أو هيئة حكومية، وبين سفارة من السفارات الممثلة في الدولة، تكون الأسبقية في رفع الأعلام لعلم الدولة، فيرفع علم الدولة إلى اليمين (يسار الناظر) ويرفع علم الدولة المشاركة في الاحتفال إلى اليسار (يمين الناظر).</w:t>
      </w:r>
    </w:p>
    <w:p w:rsidR="001F4B74" w:rsidRPr="00F86F15" w:rsidRDefault="001F4B74" w:rsidP="00FF41E9">
      <w:pPr>
        <w:pStyle w:val="ListParagraph"/>
        <w:numPr>
          <w:ilvl w:val="0"/>
          <w:numId w:val="21"/>
        </w:numPr>
        <w:spacing w:after="0"/>
        <w:jc w:val="lowKashida"/>
        <w:rPr>
          <w:rFonts w:cs="Simplified Arabic"/>
          <w:color w:val="002060"/>
          <w:sz w:val="32"/>
          <w:szCs w:val="32"/>
          <w:rtl/>
        </w:rPr>
      </w:pPr>
      <w:r w:rsidRPr="00F86F15">
        <w:rPr>
          <w:rFonts w:cs="Simplified Arabic" w:hint="cs"/>
          <w:color w:val="002060"/>
          <w:sz w:val="32"/>
          <w:szCs w:val="32"/>
          <w:rtl/>
        </w:rPr>
        <w:t>إذا كان هناك أكثر من دولة مشاركة في الاحتفال، يكون علم الدولة في الوسط وأعلام الدول الأخرى على اليمين واليسار وفق القاعدة السابقة الإشارة إليها.</w:t>
      </w:r>
    </w:p>
    <w:p w:rsidR="001F4B74" w:rsidRDefault="001F4B74" w:rsidP="00FF41E9">
      <w:pPr>
        <w:pStyle w:val="ListParagraph"/>
        <w:numPr>
          <w:ilvl w:val="0"/>
          <w:numId w:val="21"/>
        </w:numPr>
        <w:spacing w:after="0"/>
        <w:jc w:val="lowKashida"/>
        <w:rPr>
          <w:rFonts w:cs="Simplified Arabic"/>
          <w:color w:val="002060"/>
          <w:sz w:val="32"/>
          <w:szCs w:val="32"/>
        </w:rPr>
      </w:pPr>
      <w:r w:rsidRPr="00F86F15">
        <w:rPr>
          <w:rFonts w:cs="Simplified Arabic" w:hint="cs"/>
          <w:color w:val="002060"/>
          <w:sz w:val="32"/>
          <w:szCs w:val="32"/>
          <w:rtl/>
        </w:rPr>
        <w:t>إذا عقد مؤتمر على أرض دولة من الدول لا يعطيها أسبقية في الترتيب على الدول الأخرى في وضع الأعلام، والأسبقية الوحيدة التي تستمدها الدولة من عقد المؤتمر على أرضها هو رئاسة الدولة المضيفة للمؤتمر، وهذه الأسبقية متبعة في كافة المؤتمرات الدولية، وأصبحت عرفاً دولياً واجب الإتباع، وتسرى تلك القاعدة على رؤساء الحكومات، ورؤساء الوزراء... إلخ.</w:t>
      </w:r>
    </w:p>
    <w:p w:rsidR="001A54CE" w:rsidRDefault="001A54CE" w:rsidP="001A54CE">
      <w:pPr>
        <w:spacing w:after="0"/>
        <w:jc w:val="lowKashida"/>
        <w:rPr>
          <w:rFonts w:cs="Simplified Arabic"/>
          <w:color w:val="002060"/>
          <w:sz w:val="32"/>
          <w:szCs w:val="32"/>
          <w:rtl/>
        </w:rPr>
      </w:pPr>
    </w:p>
    <w:p w:rsidR="001A54CE" w:rsidRPr="001A54CE" w:rsidRDefault="001A54CE" w:rsidP="001A54CE">
      <w:pPr>
        <w:spacing w:after="0"/>
        <w:jc w:val="lowKashida"/>
        <w:rPr>
          <w:rFonts w:cs="Simplified Arabic"/>
          <w:color w:val="002060"/>
          <w:sz w:val="32"/>
          <w:szCs w:val="32"/>
        </w:rPr>
      </w:pPr>
    </w:p>
    <w:p w:rsidR="005C77F5" w:rsidRDefault="001A44C6">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93" type="#_x0000_t115" style="position:absolute;margin-left:64.85pt;margin-top:195.1pt;width:402.8pt;height:176.6pt;z-index:251733504" fillcolor="#4bacc6 [3208]" strokecolor="#f2f2f2 [3041]" strokeweight="3pt">
            <v:shadow on="t" type="perspective" color="#205867 [1608]" opacity=".5" offset="1pt" offset2="-1pt"/>
            <v:textbox>
              <w:txbxContent>
                <w:p w:rsidR="0080053C" w:rsidRPr="007D71D2" w:rsidRDefault="0080053C" w:rsidP="005C77F5">
                  <w:pPr>
                    <w:jc w:val="center"/>
                    <w:rPr>
                      <w:rFonts w:cs="Simplified Arabic"/>
                      <w:b/>
                      <w:bCs/>
                      <w:color w:val="C00000"/>
                      <w:sz w:val="20"/>
                      <w:szCs w:val="20"/>
                      <w:rtl/>
                    </w:rPr>
                  </w:pPr>
                </w:p>
                <w:p w:rsidR="0080053C" w:rsidRDefault="0080053C" w:rsidP="005C77F5">
                  <w:pPr>
                    <w:jc w:val="center"/>
                  </w:pPr>
                  <w:r w:rsidRPr="005C77F5">
                    <w:rPr>
                      <w:rFonts w:cs="Simplified Arabic" w:hint="cs"/>
                      <w:b/>
                      <w:bCs/>
                      <w:color w:val="C00000"/>
                      <w:sz w:val="56"/>
                      <w:szCs w:val="56"/>
                      <w:rtl/>
                    </w:rPr>
                    <w:t>مراسم</w:t>
                  </w:r>
                  <w:r w:rsidRPr="005C77F5">
                    <w:rPr>
                      <w:rFonts w:cs="Simplified Arabic"/>
                      <w:b/>
                      <w:bCs/>
                      <w:color w:val="C00000"/>
                      <w:sz w:val="56"/>
                      <w:szCs w:val="56"/>
                      <w:rtl/>
                    </w:rPr>
                    <w:t xml:space="preserve"> </w:t>
                  </w:r>
                  <w:r w:rsidRPr="005C77F5">
                    <w:rPr>
                      <w:rFonts w:cs="Simplified Arabic" w:hint="cs"/>
                      <w:b/>
                      <w:bCs/>
                      <w:color w:val="C00000"/>
                      <w:sz w:val="56"/>
                      <w:szCs w:val="56"/>
                      <w:rtl/>
                    </w:rPr>
                    <w:t>المؤتمرات</w:t>
                  </w:r>
                  <w:r w:rsidRPr="005C77F5">
                    <w:rPr>
                      <w:rFonts w:cs="Simplified Arabic"/>
                      <w:b/>
                      <w:bCs/>
                      <w:color w:val="C00000"/>
                      <w:sz w:val="56"/>
                      <w:szCs w:val="56"/>
                      <w:rtl/>
                    </w:rPr>
                    <w:t xml:space="preserve"> </w:t>
                  </w:r>
                  <w:r w:rsidRPr="005C77F5">
                    <w:rPr>
                      <w:rFonts w:cs="Simplified Arabic" w:hint="cs"/>
                      <w:b/>
                      <w:bCs/>
                      <w:color w:val="C00000"/>
                      <w:sz w:val="56"/>
                      <w:szCs w:val="56"/>
                      <w:rtl/>
                    </w:rPr>
                    <w:t>والاجتماعات</w:t>
                  </w:r>
                  <w:r w:rsidRPr="005C77F5">
                    <w:rPr>
                      <w:rFonts w:cs="Simplified Arabic"/>
                      <w:b/>
                      <w:bCs/>
                      <w:color w:val="C00000"/>
                      <w:sz w:val="56"/>
                      <w:szCs w:val="56"/>
                      <w:rtl/>
                    </w:rPr>
                    <w:t xml:space="preserve"> </w:t>
                  </w:r>
                  <w:r w:rsidRPr="005C77F5">
                    <w:rPr>
                      <w:rFonts w:cs="Simplified Arabic" w:hint="cs"/>
                      <w:b/>
                      <w:bCs/>
                      <w:color w:val="C00000"/>
                      <w:sz w:val="56"/>
                      <w:szCs w:val="56"/>
                      <w:rtl/>
                    </w:rPr>
                    <w:t>الدولية</w:t>
                  </w:r>
                </w:p>
              </w:txbxContent>
            </v:textbox>
            <w10:wrap anchorx="page"/>
          </v:shape>
        </w:pict>
      </w:r>
      <w:r w:rsidR="005C77F5">
        <w:rPr>
          <w:rFonts w:cs="Simplified Arabic"/>
          <w:b/>
          <w:bCs/>
          <w:color w:val="C00000"/>
          <w:sz w:val="36"/>
          <w:szCs w:val="36"/>
          <w:rtl/>
        </w:rPr>
        <w:br w:type="page"/>
      </w:r>
    </w:p>
    <w:p w:rsidR="001F4B74" w:rsidRPr="00F86F15" w:rsidRDefault="001F4B74" w:rsidP="003B0164">
      <w:pPr>
        <w:spacing w:line="240" w:lineRule="auto"/>
        <w:jc w:val="center"/>
        <w:rPr>
          <w:rFonts w:cs="Simplified Arabic"/>
          <w:b/>
          <w:bCs/>
          <w:color w:val="C00000"/>
          <w:sz w:val="36"/>
          <w:szCs w:val="36"/>
          <w:rtl/>
        </w:rPr>
      </w:pPr>
      <w:r w:rsidRPr="00F86F15">
        <w:rPr>
          <w:rFonts w:cs="Simplified Arabic" w:hint="cs"/>
          <w:b/>
          <w:bCs/>
          <w:color w:val="C00000"/>
          <w:sz w:val="36"/>
          <w:szCs w:val="36"/>
          <w:rtl/>
        </w:rPr>
        <w:lastRenderedPageBreak/>
        <w:t>مراسم المؤتمرات والاجتماعات الدولية</w:t>
      </w:r>
    </w:p>
    <w:p w:rsidR="001F4B74" w:rsidRPr="00BC0B47" w:rsidRDefault="001F4B74" w:rsidP="003B0164">
      <w:pPr>
        <w:spacing w:line="240" w:lineRule="auto"/>
        <w:jc w:val="lowKashida"/>
        <w:rPr>
          <w:rFonts w:cs="Simplified Arabic"/>
          <w:color w:val="002060"/>
          <w:sz w:val="32"/>
          <w:szCs w:val="32"/>
          <w:rtl/>
        </w:rPr>
      </w:pPr>
      <w:r w:rsidRPr="00BC0B47">
        <w:rPr>
          <w:rFonts w:cs="Simplified Arabic" w:hint="cs"/>
          <w:color w:val="002060"/>
          <w:sz w:val="32"/>
          <w:szCs w:val="32"/>
          <w:rtl/>
        </w:rPr>
        <w:t>تعتبر المؤتمرات أو الاجتماعات أحد الوسائل المتحضرة لمعالجة قضايا أو مشكلات محلية أو إقليمية أو دولية وتبادل المعلومات بشأنها، وإصدار القرارات أو التوصيات اللازمة، وقد تطورت صناعة المؤتمرات والاجتماعات تطوراً كبير في السنوات الأخيرة وبصفة خاصة المؤتمرات الدولية، ولقد أدى ذلك إلى أن أصبحت تلك الصناعة على درجة عالية من الرقي، ونتيجة التطور في صناعة المؤتمرات الدولية فقد أدى ذلك إلى تطور فكر مراسم المؤتمرات الدولية والاهتمام به باعتباره أحد الركائز الأساسية التي تقوم عليها نجاح المؤتمر.</w:t>
      </w:r>
    </w:p>
    <w:p w:rsidR="001F4B74" w:rsidRPr="00BC0B47" w:rsidRDefault="001F4B74" w:rsidP="003B0164">
      <w:pPr>
        <w:spacing w:line="240" w:lineRule="auto"/>
        <w:jc w:val="lowKashida"/>
        <w:rPr>
          <w:rFonts w:cs="Simplified Arabic"/>
          <w:color w:val="002060"/>
          <w:sz w:val="32"/>
          <w:szCs w:val="32"/>
          <w:rtl/>
        </w:rPr>
      </w:pPr>
      <w:r>
        <w:rPr>
          <w:rFonts w:cs="Simplified Arabic" w:hint="cs"/>
          <w:color w:val="002060"/>
          <w:sz w:val="32"/>
          <w:szCs w:val="32"/>
          <w:rtl/>
        </w:rPr>
        <w:t xml:space="preserve"> </w:t>
      </w:r>
      <w:r w:rsidRPr="00BC0B47">
        <w:rPr>
          <w:rFonts w:cs="Simplified Arabic" w:hint="cs"/>
          <w:color w:val="002060"/>
          <w:sz w:val="32"/>
          <w:szCs w:val="32"/>
          <w:rtl/>
        </w:rPr>
        <w:t>ويجب على رجل المراسم قبل إعداد المراسم الواجب تطبيقها خلال المؤتمر الدولي الإجابة على   مجموعة التساؤلات التالية: لماذا يعقد المؤتمر؟، وما هي السلطات المخولة لهذا المؤتمر؟،من سيحضر المؤتمر؟ كيف ومتى؟ ما هي المستندات؟</w:t>
      </w:r>
    </w:p>
    <w:p w:rsidR="001F4B74" w:rsidRPr="00BC0B47" w:rsidRDefault="001F4B74" w:rsidP="003B0164">
      <w:pPr>
        <w:spacing w:line="240" w:lineRule="auto"/>
        <w:jc w:val="lowKashida"/>
        <w:rPr>
          <w:rFonts w:cs="Simplified Arabic"/>
          <w:color w:val="002060"/>
          <w:sz w:val="32"/>
          <w:szCs w:val="32"/>
          <w:rtl/>
        </w:rPr>
      </w:pPr>
      <w:r w:rsidRPr="00BC0B47">
        <w:rPr>
          <w:rFonts w:cs="Simplified Arabic" w:hint="cs"/>
          <w:color w:val="002060"/>
          <w:sz w:val="32"/>
          <w:szCs w:val="32"/>
          <w:rtl/>
        </w:rPr>
        <w:t>وتتشكل الوفود إلى المؤتمرات الكبرى سواء كانت هذه المؤتمرات تعالج موضوعات سياسية أو اقتصادية أو فنية أو علمية.. إلخ من رئيس لوفد الدولة، ويكون لرئيس الوفد حق التحدث باسم الدولة وأعضاء الوفد المصاحب له، وسنزكر في هذا الفصل على مراسم الجلسة الافتتاحية للمؤتمرات الدولية على اعتبار أن جميع فصول الجزء الثاني من هذا المؤلف تعالج وتكمل موضوع مراسم المؤتمرات الدولية وذلك على النحو التالي:</w:t>
      </w:r>
    </w:p>
    <w:p w:rsidR="001F4B74" w:rsidRPr="00F86F15" w:rsidRDefault="001F4B74" w:rsidP="003B0164">
      <w:pPr>
        <w:pStyle w:val="ListParagraph"/>
        <w:numPr>
          <w:ilvl w:val="0"/>
          <w:numId w:val="22"/>
        </w:numPr>
        <w:spacing w:after="0" w:line="240" w:lineRule="auto"/>
        <w:ind w:left="360"/>
        <w:jc w:val="lowKashida"/>
        <w:rPr>
          <w:rFonts w:cs="Simplified Arabic"/>
          <w:color w:val="002060"/>
          <w:sz w:val="32"/>
          <w:szCs w:val="32"/>
        </w:rPr>
      </w:pPr>
      <w:r w:rsidRPr="00F86F15">
        <w:rPr>
          <w:rFonts w:cs="Simplified Arabic" w:hint="cs"/>
          <w:color w:val="002060"/>
          <w:sz w:val="32"/>
          <w:szCs w:val="32"/>
          <w:rtl/>
        </w:rPr>
        <w:t>جرى العرف الدولي في بعض المؤتمرات أو الاجتماعات الدولية الهامة أن يحدد عدد أعضاء كل وفد من الوفود المشاركة.</w:t>
      </w:r>
    </w:p>
    <w:p w:rsidR="001F4B74" w:rsidRPr="00F86F15" w:rsidRDefault="001F4B74" w:rsidP="003B0164">
      <w:pPr>
        <w:pStyle w:val="ListParagraph"/>
        <w:numPr>
          <w:ilvl w:val="0"/>
          <w:numId w:val="22"/>
        </w:numPr>
        <w:spacing w:after="0" w:line="240" w:lineRule="auto"/>
        <w:ind w:left="360"/>
        <w:jc w:val="lowKashida"/>
        <w:rPr>
          <w:rFonts w:cs="Simplified Arabic"/>
          <w:color w:val="002060"/>
          <w:sz w:val="32"/>
          <w:szCs w:val="32"/>
        </w:rPr>
      </w:pPr>
      <w:r w:rsidRPr="00F86F15">
        <w:rPr>
          <w:rFonts w:cs="Simplified Arabic" w:hint="cs"/>
          <w:color w:val="002060"/>
          <w:sz w:val="32"/>
          <w:szCs w:val="32"/>
          <w:rtl/>
        </w:rPr>
        <w:t xml:space="preserve">يجتمع أعضاء وفود الدول المشاركة في المؤتمر لأول مرة في جلسة يطلق عليها "الجلسة الافتتاحية للمؤتمر" ويتولى رئاسة الجلسة الافتتاحية عادة شخصية كبيرة من الدولة التي وجهت الدعوة إلى المؤتمر أو شخصية كبيرة من الدولة صاحبة المشكلة موضوع المؤتمر، وقد يوضع المؤتمر أو الاجتماع الدولي تحت رعاية رئيس الدولة المضيفة، وفي بعض الحالات وفقاً لأهمية المؤتمر فقد يلقى رئيس الدولة المضيفة كلمة تتضمن الترحيب بالوفود، والتمنيات لهم </w:t>
      </w:r>
      <w:r w:rsidRPr="00F86F15">
        <w:rPr>
          <w:rFonts w:cs="Simplified Arabic" w:hint="cs"/>
          <w:color w:val="002060"/>
          <w:sz w:val="32"/>
          <w:szCs w:val="32"/>
          <w:rtl/>
        </w:rPr>
        <w:lastRenderedPageBreak/>
        <w:t>بالتوفيق في أعمالهم، وغالباً ما تكون كلمة مجاملة، وقد ينيب رئيس الدولة عنه من يتولى قراءة كلمته.</w:t>
      </w:r>
    </w:p>
    <w:p w:rsidR="001F4B74" w:rsidRPr="00F86F15" w:rsidRDefault="001F4B74" w:rsidP="003B0164">
      <w:pPr>
        <w:pStyle w:val="ListParagraph"/>
        <w:numPr>
          <w:ilvl w:val="0"/>
          <w:numId w:val="22"/>
        </w:numPr>
        <w:spacing w:after="0" w:line="240" w:lineRule="auto"/>
        <w:ind w:left="360"/>
        <w:jc w:val="lowKashida"/>
        <w:rPr>
          <w:rFonts w:cs="Simplified Arabic"/>
          <w:color w:val="002060"/>
          <w:sz w:val="32"/>
          <w:szCs w:val="32"/>
        </w:rPr>
      </w:pPr>
      <w:r w:rsidRPr="00F86F15">
        <w:rPr>
          <w:rFonts w:cs="Simplified Arabic" w:hint="cs"/>
          <w:color w:val="002060"/>
          <w:sz w:val="32"/>
          <w:szCs w:val="32"/>
          <w:rtl/>
        </w:rPr>
        <w:t>غالباً تكون جلسات المؤتمرات الدولية علنية إلا إذا قرر رئيس المؤتمر بعد موافقة أغلبية الأعضاء عقد جلسات غير علنية يقتصر حضورها على رؤساء الوفود والأعضاء فقط وتسمى الجلسة في هذه الحالة اجتماع مغلق.</w:t>
      </w:r>
    </w:p>
    <w:p w:rsidR="001F4B74" w:rsidRPr="00F86F15" w:rsidRDefault="001F4B74" w:rsidP="003B0164">
      <w:pPr>
        <w:pStyle w:val="ListParagraph"/>
        <w:numPr>
          <w:ilvl w:val="0"/>
          <w:numId w:val="22"/>
        </w:numPr>
        <w:spacing w:after="0" w:line="240" w:lineRule="auto"/>
        <w:ind w:left="360"/>
        <w:jc w:val="lowKashida"/>
        <w:rPr>
          <w:rFonts w:cs="Simplified Arabic"/>
          <w:color w:val="002060"/>
          <w:sz w:val="32"/>
          <w:szCs w:val="32"/>
        </w:rPr>
      </w:pPr>
      <w:r w:rsidRPr="00F86F15">
        <w:rPr>
          <w:rFonts w:cs="Simplified Arabic" w:hint="cs"/>
          <w:color w:val="002060"/>
          <w:sz w:val="32"/>
          <w:szCs w:val="32"/>
          <w:rtl/>
        </w:rPr>
        <w:t>يستعرض رئيس المؤتمر في أو جلسة جدول الأعمال المؤقت الذي تم إعداده بمعرفة السكرتارية الدائمة للجمعية الدولية أو الاتحاد الدولي الداعي أو الدولة صاحبة المؤتمر أو الدولة الداعية إلى عقد المؤتمر، وقد يتفق عليه أو يدخل عليه أعضاء المؤتمر من خلال رئيسه بعض التعديلات، وبشرط ألا تمس هذه التعديلات جوهر موضوع المؤتمر، وعندما تتم الموافقة على بنود جدول الأعمال من رؤساء الوفود والوفود المشاركة يصبح جدولاً نهائياً لأعمال المؤتمر.</w:t>
      </w:r>
    </w:p>
    <w:p w:rsidR="001F4B74" w:rsidRPr="00F86F15" w:rsidRDefault="001F4B74" w:rsidP="003B0164">
      <w:pPr>
        <w:pStyle w:val="ListParagraph"/>
        <w:numPr>
          <w:ilvl w:val="0"/>
          <w:numId w:val="22"/>
        </w:numPr>
        <w:spacing w:after="0" w:line="240" w:lineRule="auto"/>
        <w:ind w:left="360"/>
        <w:jc w:val="lowKashida"/>
        <w:rPr>
          <w:rFonts w:cs="Simplified Arabic"/>
          <w:color w:val="002060"/>
          <w:sz w:val="32"/>
          <w:szCs w:val="32"/>
        </w:rPr>
      </w:pPr>
      <w:r w:rsidRPr="00F86F15">
        <w:rPr>
          <w:rFonts w:cs="Simplified Arabic" w:hint="cs"/>
          <w:color w:val="002060"/>
          <w:sz w:val="32"/>
          <w:szCs w:val="32"/>
          <w:rtl/>
        </w:rPr>
        <w:t>قد يحث في بعض المؤتمرات الدولية الكبرى وبصفة خاصة المؤتمرات السياسية أن يجتمع مندوبو الدول العظمى لبحث موضوعات معينة فيختلفون على ترتيب موضوعات جدول الأعمال، وقد تستغرق الموافقة النهائية على هذا الجدول عدة جلسات حتى يتم تقريب وجهات النظر.</w:t>
      </w:r>
    </w:p>
    <w:p w:rsidR="001F4B74" w:rsidRPr="00F86F15" w:rsidRDefault="001F4B74" w:rsidP="003B0164">
      <w:pPr>
        <w:pStyle w:val="ListParagraph"/>
        <w:numPr>
          <w:ilvl w:val="0"/>
          <w:numId w:val="22"/>
        </w:numPr>
        <w:spacing w:after="0" w:line="240" w:lineRule="auto"/>
        <w:ind w:left="360"/>
        <w:jc w:val="lowKashida"/>
        <w:rPr>
          <w:rFonts w:cs="Simplified Arabic"/>
          <w:color w:val="002060"/>
          <w:sz w:val="32"/>
          <w:szCs w:val="32"/>
        </w:rPr>
      </w:pPr>
      <w:r w:rsidRPr="00F86F15">
        <w:rPr>
          <w:rFonts w:cs="Simplified Arabic" w:hint="cs"/>
          <w:color w:val="002060"/>
          <w:sz w:val="32"/>
          <w:szCs w:val="32"/>
          <w:rtl/>
        </w:rPr>
        <w:t>يبدأ المؤتمر ببحث مشروع لائحة إجراءاته الداخلية التي سيسير عليها في المناقشة واتخاذ التوصيات أو القرارات إذا كان المؤتمر ينعقد في أو دورة له، وعندما يقرر رؤساء وأعضاء الوفود هذه اللائح</w:t>
      </w:r>
      <w:r w:rsidRPr="00F86F15">
        <w:rPr>
          <w:rFonts w:cs="Simplified Arabic" w:hint="eastAsia"/>
          <w:color w:val="002060"/>
          <w:sz w:val="32"/>
          <w:szCs w:val="32"/>
          <w:rtl/>
        </w:rPr>
        <w:t>ة</w:t>
      </w:r>
      <w:r w:rsidRPr="00F86F15">
        <w:rPr>
          <w:rFonts w:cs="Simplified Arabic" w:hint="cs"/>
          <w:color w:val="002060"/>
          <w:sz w:val="32"/>
          <w:szCs w:val="32"/>
          <w:rtl/>
        </w:rPr>
        <w:t xml:space="preserve"> يطلق عليها لائحة الإجراءات الداخلية.</w:t>
      </w:r>
    </w:p>
    <w:p w:rsidR="00BE4DD7" w:rsidRDefault="00BE4DD7">
      <w:pPr>
        <w:bidi w:val="0"/>
        <w:spacing w:after="0" w:line="240" w:lineRule="auto"/>
        <w:rPr>
          <w:rFonts w:ascii="Alinma TheSans" w:hAnsi="Alinma TheSans" w:cs="AL-Mateen"/>
          <w:color w:val="244061"/>
          <w:sz w:val="32"/>
          <w:szCs w:val="32"/>
          <w:lang w:val="en-GB" w:bidi="ar-EG"/>
        </w:rPr>
      </w:pPr>
      <w:r>
        <w:rPr>
          <w:rFonts w:ascii="Alinma TheSans" w:hAnsi="Alinma TheSans" w:cs="AL-Mateen"/>
          <w:color w:val="244061"/>
          <w:sz w:val="32"/>
          <w:szCs w:val="32"/>
          <w:lang w:val="en-GB" w:bidi="ar-EG"/>
        </w:rPr>
        <w:br w:type="page"/>
      </w:r>
    </w:p>
    <w:p w:rsidR="0059156B" w:rsidRPr="00BE4DD7" w:rsidRDefault="00BE4DD7" w:rsidP="00F86647">
      <w:pPr>
        <w:bidi w:val="0"/>
        <w:spacing w:after="0" w:line="240" w:lineRule="auto"/>
        <w:rPr>
          <w:rFonts w:ascii="Alinma TheSans" w:hAnsi="Alinma TheSans" w:cs="AL-Mateen"/>
          <w:color w:val="244061"/>
          <w:sz w:val="32"/>
          <w:szCs w:val="32"/>
          <w:lang w:val="en-GB" w:bidi="ar-EG"/>
        </w:rPr>
      </w:pPr>
      <w:bookmarkStart w:id="0" w:name="_GoBack"/>
      <w:r>
        <w:rPr>
          <w:rFonts w:ascii="Alinma TheSans" w:hAnsi="Alinma TheSans" w:cs="AL-Mateen"/>
          <w:noProof/>
          <w:color w:val="244061"/>
          <w:sz w:val="32"/>
          <w:szCs w:val="32"/>
        </w:rPr>
        <w:lastRenderedPageBreak/>
        <w:drawing>
          <wp:anchor distT="0" distB="0" distL="114300" distR="114300" simplePos="0" relativeHeight="251734528" behindDoc="0" locked="0" layoutInCell="1" allowOverlap="1">
            <wp:simplePos x="514350" y="1619250"/>
            <wp:positionH relativeFrom="margin">
              <wp:align>center</wp:align>
            </wp:positionH>
            <wp:positionV relativeFrom="margin">
              <wp:align>center</wp:align>
            </wp:positionV>
            <wp:extent cx="7571740" cy="71240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71740" cy="7124065"/>
                    </a:xfrm>
                    <a:prstGeom prst="rect">
                      <a:avLst/>
                    </a:prstGeom>
                    <a:noFill/>
                  </pic:spPr>
                </pic:pic>
              </a:graphicData>
            </a:graphic>
          </wp:anchor>
        </w:drawing>
      </w:r>
      <w:bookmarkEnd w:id="0"/>
    </w:p>
    <w:sectPr w:rsidR="0059156B" w:rsidRPr="00BE4DD7" w:rsidSect="00A21B6E">
      <w:headerReference w:type="even" r:id="rId46"/>
      <w:headerReference w:type="default" r:id="rId47"/>
      <w:footerReference w:type="default" r:id="rId48"/>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4C6" w:rsidRDefault="001A44C6" w:rsidP="0087106E">
      <w:pPr>
        <w:spacing w:after="0" w:line="240" w:lineRule="auto"/>
      </w:pPr>
      <w:r>
        <w:separator/>
      </w:r>
    </w:p>
  </w:endnote>
  <w:endnote w:type="continuationSeparator" w:id="0">
    <w:p w:rsidR="001A44C6" w:rsidRDefault="001A44C6"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26"/>
      <w:gridCol w:w="8875"/>
    </w:tblGrid>
    <w:tr w:rsidR="0080053C">
      <w:tc>
        <w:tcPr>
          <w:tcW w:w="918" w:type="dxa"/>
        </w:tcPr>
        <w:p w:rsidR="0080053C" w:rsidRDefault="0080053C" w:rsidP="008B30FF">
          <w:pPr>
            <w:pStyle w:val="Footer"/>
            <w:jc w:val="center"/>
            <w:rPr>
              <w:b/>
              <w:color w:val="4F81BD"/>
              <w:sz w:val="32"/>
              <w:szCs w:val="32"/>
            </w:rPr>
          </w:pPr>
          <w:r>
            <w:fldChar w:fldCharType="begin"/>
          </w:r>
          <w:r>
            <w:instrText xml:space="preserve"> PAGE   \* MERGEFORMAT </w:instrText>
          </w:r>
          <w:r>
            <w:fldChar w:fldCharType="separate"/>
          </w:r>
          <w:r w:rsidR="00BE4DD7" w:rsidRPr="00BE4DD7">
            <w:rPr>
              <w:b/>
              <w:noProof/>
              <w:color w:val="4F81BD"/>
              <w:sz w:val="32"/>
              <w:szCs w:val="32"/>
              <w:rtl/>
            </w:rPr>
            <w:t>66</w:t>
          </w:r>
          <w:r>
            <w:rPr>
              <w:b/>
              <w:noProof/>
              <w:color w:val="4F81BD"/>
              <w:sz w:val="32"/>
              <w:szCs w:val="32"/>
            </w:rPr>
            <w:fldChar w:fldCharType="end"/>
          </w:r>
        </w:p>
      </w:tc>
      <w:tc>
        <w:tcPr>
          <w:tcW w:w="7938" w:type="dxa"/>
        </w:tcPr>
        <w:p w:rsidR="0080053C" w:rsidRDefault="001A44C6" w:rsidP="00F86647">
          <w:pPr>
            <w:pStyle w:val="Footer"/>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724127">
            <w:rPr>
              <w:rFonts w:hint="cs"/>
              <w:noProof/>
              <w:rtl/>
              <w:lang w:bidi="ar-EG"/>
            </w:rPr>
            <w:t>مذكرة المتدرب</w:t>
          </w:r>
          <w:r w:rsidR="0080053C">
            <w:rPr>
              <w:rFonts w:hint="cs"/>
              <w:rtl/>
              <w:lang w:bidi="ar-EG"/>
            </w:rPr>
            <w:t xml:space="preserve"> لبرنامج فن الاتيكيت والبروتوكول</w:t>
          </w:r>
        </w:p>
      </w:tc>
    </w:tr>
  </w:tbl>
  <w:p w:rsidR="0080053C" w:rsidRDefault="0080053C" w:rsidP="004C7E20">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4C6" w:rsidRDefault="001A44C6" w:rsidP="0087106E">
      <w:pPr>
        <w:spacing w:after="0" w:line="240" w:lineRule="auto"/>
      </w:pPr>
      <w:r>
        <w:separator/>
      </w:r>
    </w:p>
  </w:footnote>
  <w:footnote w:type="continuationSeparator" w:id="0">
    <w:p w:rsidR="001A44C6" w:rsidRDefault="001A44C6"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53C" w:rsidRDefault="0080053C">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53C" w:rsidRDefault="0080053C" w:rsidP="008B30FF">
    <w:pPr>
      <w:pStyle w:val="Header"/>
      <w:tabs>
        <w:tab w:val="left" w:pos="4257"/>
        <w:tab w:val="right" w:pos="9685"/>
      </w:tabs>
      <w:bidi w:val="0"/>
      <w:rPr>
        <w:lang w:bidi="ar-YE"/>
      </w:rPr>
    </w:pPr>
    <w:r>
      <w:rPr>
        <w:lang w:bidi="ar-YE"/>
      </w:rPr>
      <w:tab/>
    </w:r>
    <w:r>
      <w:rPr>
        <w:noProof/>
      </w:rPr>
      <w:drawing>
        <wp:inline distT="0" distB="0" distL="0" distR="0" wp14:anchorId="3FFA7B1C" wp14:editId="0751BEB0">
          <wp:extent cx="1590675" cy="733425"/>
          <wp:effectExtent l="0" t="0" r="0" b="0"/>
          <wp:docPr id="264" name="Picture 264" descr="http://www.massmailsoftware.com/blog/wp-content/uploads/2009/11/eti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smailsoftware.com/blog/wp-content/uploads/2009/11/etiquet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inline>
      </w:drawing>
    </w:r>
    <w:r>
      <w:rPr>
        <w:lang w:bidi="ar-YE"/>
      </w:rPr>
      <w:tab/>
    </w:r>
    <w:r>
      <w:rPr>
        <w:lang w:bidi="ar-YE"/>
      </w:rPr>
      <w:tab/>
      <w:t xml:space="preserve">  </w:t>
    </w:r>
    <w:r>
      <w:rPr>
        <w:noProof/>
      </w:rPr>
      <w:drawing>
        <wp:inline distT="0" distB="0" distL="0" distR="0" wp14:anchorId="78395B55" wp14:editId="4B71D4B3">
          <wp:extent cx="1294765" cy="771479"/>
          <wp:effectExtent l="0" t="0" r="0" b="0"/>
          <wp:docPr id="263" name="Picture 263" descr="http://3.bp.blogspot.com/-YP17tU9RObk/T0fgjk28O2I/AAAAAAAABJM/ltOkpjruaAE/s1600/154194_169022826462061_100000630356882_387550_5131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P17tU9RObk/T0fgjk28O2I/AAAAAAAABJM/ltOkpjruaAE/s1600/154194_169022826462061_100000630356882_387550_5131265_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8926" cy="785875"/>
                  </a:xfrm>
                  <a:prstGeom prst="rect">
                    <a:avLst/>
                  </a:prstGeom>
                  <a:noFill/>
                  <a:ln>
                    <a:noFill/>
                  </a:ln>
                </pic:spPr>
              </pic:pic>
            </a:graphicData>
          </a:graphic>
        </wp:inline>
      </w:drawing>
    </w:r>
    <w:r w:rsidR="001A44C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فن الاتيكيت والبروتوكول"/>
        </v:shape>
      </w:pict>
    </w:r>
    <w:r w:rsidR="001A44C6">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1A44C6">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1A44C6">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1A44C6">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1A44C6">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r>
      <w:rPr>
        <w:lang w:bidi="ar-Y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7F043D3"/>
    <w:multiLevelType w:val="hybridMultilevel"/>
    <w:tmpl w:val="53BCD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6D2F10"/>
    <w:multiLevelType w:val="hybridMultilevel"/>
    <w:tmpl w:val="71984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2A0307"/>
    <w:multiLevelType w:val="hybridMultilevel"/>
    <w:tmpl w:val="2486A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595D49"/>
    <w:multiLevelType w:val="hybridMultilevel"/>
    <w:tmpl w:val="19AAF0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CB43C7"/>
    <w:multiLevelType w:val="hybridMultilevel"/>
    <w:tmpl w:val="D0DE7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4B52F4"/>
    <w:multiLevelType w:val="hybridMultilevel"/>
    <w:tmpl w:val="5CBCF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F7472D"/>
    <w:multiLevelType w:val="hybridMultilevel"/>
    <w:tmpl w:val="A4827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3E2AA4"/>
    <w:multiLevelType w:val="hybridMultilevel"/>
    <w:tmpl w:val="C9B0F03A"/>
    <w:lvl w:ilvl="0" w:tplc="FAC297D2">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F23EE"/>
    <w:multiLevelType w:val="hybridMultilevel"/>
    <w:tmpl w:val="2CC62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C05848"/>
    <w:multiLevelType w:val="hybridMultilevel"/>
    <w:tmpl w:val="0D6E9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32306E"/>
    <w:multiLevelType w:val="hybridMultilevel"/>
    <w:tmpl w:val="7302A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C0615"/>
    <w:multiLevelType w:val="hybridMultilevel"/>
    <w:tmpl w:val="15E6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9901C9"/>
    <w:multiLevelType w:val="hybridMultilevel"/>
    <w:tmpl w:val="410CE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D20D73"/>
    <w:multiLevelType w:val="hybridMultilevel"/>
    <w:tmpl w:val="5690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BE5946"/>
    <w:multiLevelType w:val="hybridMultilevel"/>
    <w:tmpl w:val="15000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E06847"/>
    <w:multiLevelType w:val="hybridMultilevel"/>
    <w:tmpl w:val="B9440E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4C1E9B"/>
    <w:multiLevelType w:val="hybridMultilevel"/>
    <w:tmpl w:val="27BCD302"/>
    <w:lvl w:ilvl="0" w:tplc="8C0ACDF8">
      <w:start w:val="1"/>
      <w:numFmt w:val="bullet"/>
      <w:lvlText w:val=""/>
      <w:lvlJc w:val="left"/>
      <w:pPr>
        <w:tabs>
          <w:tab w:val="num" w:pos="360"/>
        </w:tabs>
        <w:ind w:left="360" w:hanging="360"/>
      </w:pPr>
      <w:rPr>
        <w:rFonts w:ascii="Symbol" w:hAnsi="Symbol" w:hint="default"/>
        <w:color w:val="000080"/>
        <w:sz w:val="32"/>
        <w:szCs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19021BC"/>
    <w:multiLevelType w:val="hybridMultilevel"/>
    <w:tmpl w:val="AD3A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51107A6"/>
    <w:multiLevelType w:val="hybridMultilevel"/>
    <w:tmpl w:val="EDA802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6AC3318"/>
    <w:multiLevelType w:val="hybridMultilevel"/>
    <w:tmpl w:val="DD243084"/>
    <w:lvl w:ilvl="0" w:tplc="F6163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AF17BC"/>
    <w:multiLevelType w:val="hybridMultilevel"/>
    <w:tmpl w:val="6D001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383E18"/>
    <w:multiLevelType w:val="hybridMultilevel"/>
    <w:tmpl w:val="9D809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9C329C"/>
    <w:multiLevelType w:val="hybridMultilevel"/>
    <w:tmpl w:val="1332DF70"/>
    <w:lvl w:ilvl="0" w:tplc="63C88F1C">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1EC4F9A"/>
    <w:multiLevelType w:val="hybridMultilevel"/>
    <w:tmpl w:val="8EF85FB8"/>
    <w:lvl w:ilvl="0" w:tplc="B1709D2E">
      <w:start w:val="1"/>
      <w:numFmt w:val="bullet"/>
      <w:lvlText w:val=""/>
      <w:lvlJc w:val="left"/>
      <w:pPr>
        <w:tabs>
          <w:tab w:val="num" w:pos="360"/>
        </w:tabs>
        <w:ind w:left="360" w:hanging="360"/>
      </w:pPr>
      <w:rPr>
        <w:rFonts w:ascii="Symbol" w:hAnsi="Symbol" w:hint="default"/>
        <w:lang w:bidi="ar-SA"/>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6FE3220"/>
    <w:multiLevelType w:val="hybridMultilevel"/>
    <w:tmpl w:val="36D4B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8482A92"/>
    <w:multiLevelType w:val="hybridMultilevel"/>
    <w:tmpl w:val="DF846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9CF5985"/>
    <w:multiLevelType w:val="hybridMultilevel"/>
    <w:tmpl w:val="029A3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A4038D3"/>
    <w:multiLevelType w:val="hybridMultilevel"/>
    <w:tmpl w:val="458C61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1741C3"/>
    <w:multiLevelType w:val="hybridMultilevel"/>
    <w:tmpl w:val="0DF85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6C5A03"/>
    <w:multiLevelType w:val="hybridMultilevel"/>
    <w:tmpl w:val="C53646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30109B"/>
    <w:multiLevelType w:val="hybridMultilevel"/>
    <w:tmpl w:val="9378E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EE068CC"/>
    <w:multiLevelType w:val="hybridMultilevel"/>
    <w:tmpl w:val="2E1AF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A43356A"/>
    <w:multiLevelType w:val="hybridMultilevel"/>
    <w:tmpl w:val="D20C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9B2CC2"/>
    <w:multiLevelType w:val="hybridMultilevel"/>
    <w:tmpl w:val="7954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6"/>
  </w:num>
  <w:num w:numId="5">
    <w:abstractNumId w:val="16"/>
  </w:num>
  <w:num w:numId="6">
    <w:abstractNumId w:val="24"/>
  </w:num>
  <w:num w:numId="7">
    <w:abstractNumId w:val="10"/>
  </w:num>
  <w:num w:numId="8">
    <w:abstractNumId w:val="18"/>
  </w:num>
  <w:num w:numId="9">
    <w:abstractNumId w:val="4"/>
  </w:num>
  <w:num w:numId="10">
    <w:abstractNumId w:val="6"/>
  </w:num>
  <w:num w:numId="11">
    <w:abstractNumId w:val="35"/>
  </w:num>
  <w:num w:numId="12">
    <w:abstractNumId w:val="9"/>
  </w:num>
  <w:num w:numId="13">
    <w:abstractNumId w:val="5"/>
  </w:num>
  <w:num w:numId="14">
    <w:abstractNumId w:val="25"/>
  </w:num>
  <w:num w:numId="15">
    <w:abstractNumId w:val="8"/>
  </w:num>
  <w:num w:numId="16">
    <w:abstractNumId w:val="21"/>
  </w:num>
  <w:num w:numId="17">
    <w:abstractNumId w:val="28"/>
  </w:num>
  <w:num w:numId="18">
    <w:abstractNumId w:val="34"/>
  </w:num>
  <w:num w:numId="19">
    <w:abstractNumId w:val="29"/>
  </w:num>
  <w:num w:numId="20">
    <w:abstractNumId w:val="31"/>
  </w:num>
  <w:num w:numId="21">
    <w:abstractNumId w:val="11"/>
  </w:num>
  <w:num w:numId="22">
    <w:abstractNumId w:val="14"/>
  </w:num>
  <w:num w:numId="23">
    <w:abstractNumId w:val="26"/>
  </w:num>
  <w:num w:numId="24">
    <w:abstractNumId w:val="19"/>
  </w:num>
  <w:num w:numId="25">
    <w:abstractNumId w:val="17"/>
  </w:num>
  <w:num w:numId="26">
    <w:abstractNumId w:val="27"/>
  </w:num>
  <w:num w:numId="27">
    <w:abstractNumId w:val="23"/>
  </w:num>
  <w:num w:numId="28">
    <w:abstractNumId w:val="12"/>
  </w:num>
  <w:num w:numId="29">
    <w:abstractNumId w:val="15"/>
  </w:num>
  <w:num w:numId="30">
    <w:abstractNumId w:val="3"/>
  </w:num>
  <w:num w:numId="31">
    <w:abstractNumId w:val="33"/>
  </w:num>
  <w:num w:numId="32">
    <w:abstractNumId w:val="7"/>
  </w:num>
  <w:num w:numId="33">
    <w:abstractNumId w:val="20"/>
  </w:num>
  <w:num w:numId="34">
    <w:abstractNumId w:val="32"/>
  </w:num>
  <w:num w:numId="35">
    <w:abstractNumId w:val="30"/>
  </w:num>
  <w:num w:numId="36">
    <w:abstractNumId w:val="13"/>
  </w:num>
  <w:num w:numId="37">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104">
      <o:colormru v:ext="edit" colors="#007e39"/>
    </o:shapedefaults>
    <o:shapelayout v:ext="edit">
      <o:idmap v:ext="edit" data="2"/>
      <o:rules v:ext="edit">
        <o:r id="V:Rule1" type="connector" idref="#_x0000_s2091"/>
        <o:r id="V:Rule2" type="connector" idref="#_x0000_s2090"/>
        <o:r id="V:Rule3" type="connector" idref="#_x0000_s2089"/>
        <o:r id="V:Rule4" type="connector" idref="#_x0000_s2098"/>
        <o:r id="V:Rule5" type="connector" idref="#_x0000_s2088"/>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1A06"/>
    <w:rsid w:val="0002065C"/>
    <w:rsid w:val="000206A9"/>
    <w:rsid w:val="0002109D"/>
    <w:rsid w:val="00021AB9"/>
    <w:rsid w:val="00022578"/>
    <w:rsid w:val="00026A3E"/>
    <w:rsid w:val="00027BC2"/>
    <w:rsid w:val="0003031B"/>
    <w:rsid w:val="00031099"/>
    <w:rsid w:val="000330BE"/>
    <w:rsid w:val="000332F3"/>
    <w:rsid w:val="00036ACE"/>
    <w:rsid w:val="0003738D"/>
    <w:rsid w:val="0004037C"/>
    <w:rsid w:val="00040778"/>
    <w:rsid w:val="000466FE"/>
    <w:rsid w:val="000473F6"/>
    <w:rsid w:val="000502CB"/>
    <w:rsid w:val="00050336"/>
    <w:rsid w:val="000514B1"/>
    <w:rsid w:val="00052221"/>
    <w:rsid w:val="00053260"/>
    <w:rsid w:val="000551BF"/>
    <w:rsid w:val="00055C60"/>
    <w:rsid w:val="00060C3A"/>
    <w:rsid w:val="00064FE9"/>
    <w:rsid w:val="00073732"/>
    <w:rsid w:val="000747FF"/>
    <w:rsid w:val="0007610C"/>
    <w:rsid w:val="000768E7"/>
    <w:rsid w:val="000772F9"/>
    <w:rsid w:val="00081F13"/>
    <w:rsid w:val="000824A8"/>
    <w:rsid w:val="00082E29"/>
    <w:rsid w:val="00083C71"/>
    <w:rsid w:val="00085A33"/>
    <w:rsid w:val="000868A0"/>
    <w:rsid w:val="000876CF"/>
    <w:rsid w:val="00093AC5"/>
    <w:rsid w:val="00094B50"/>
    <w:rsid w:val="00095F46"/>
    <w:rsid w:val="000B060A"/>
    <w:rsid w:val="000B0B55"/>
    <w:rsid w:val="000B16E3"/>
    <w:rsid w:val="000C01CE"/>
    <w:rsid w:val="000C139D"/>
    <w:rsid w:val="000C4D24"/>
    <w:rsid w:val="000C6467"/>
    <w:rsid w:val="000C7AD0"/>
    <w:rsid w:val="000D013E"/>
    <w:rsid w:val="000D0606"/>
    <w:rsid w:val="000D203D"/>
    <w:rsid w:val="000D24EA"/>
    <w:rsid w:val="000D70C3"/>
    <w:rsid w:val="000E0DA4"/>
    <w:rsid w:val="000E2B9C"/>
    <w:rsid w:val="000E5B6A"/>
    <w:rsid w:val="000F0CDC"/>
    <w:rsid w:val="0010554A"/>
    <w:rsid w:val="00105F29"/>
    <w:rsid w:val="0010623C"/>
    <w:rsid w:val="00112152"/>
    <w:rsid w:val="00113E5C"/>
    <w:rsid w:val="001172FE"/>
    <w:rsid w:val="00126683"/>
    <w:rsid w:val="00130D5F"/>
    <w:rsid w:val="0013497D"/>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AF8"/>
    <w:rsid w:val="00184112"/>
    <w:rsid w:val="00186244"/>
    <w:rsid w:val="00186F1F"/>
    <w:rsid w:val="00190356"/>
    <w:rsid w:val="00194A70"/>
    <w:rsid w:val="00195246"/>
    <w:rsid w:val="00197B25"/>
    <w:rsid w:val="001A0139"/>
    <w:rsid w:val="001A0DD5"/>
    <w:rsid w:val="001A3846"/>
    <w:rsid w:val="001A44C6"/>
    <w:rsid w:val="001A54CE"/>
    <w:rsid w:val="001A6C50"/>
    <w:rsid w:val="001A6FC6"/>
    <w:rsid w:val="001B0B7B"/>
    <w:rsid w:val="001B0F1B"/>
    <w:rsid w:val="001B4C94"/>
    <w:rsid w:val="001B52EA"/>
    <w:rsid w:val="001B5B95"/>
    <w:rsid w:val="001C149E"/>
    <w:rsid w:val="001C38C9"/>
    <w:rsid w:val="001C62D7"/>
    <w:rsid w:val="001C6DD2"/>
    <w:rsid w:val="001C77B6"/>
    <w:rsid w:val="001D3079"/>
    <w:rsid w:val="001E7E01"/>
    <w:rsid w:val="001F2668"/>
    <w:rsid w:val="001F27CA"/>
    <w:rsid w:val="001F4B74"/>
    <w:rsid w:val="001F5E4F"/>
    <w:rsid w:val="001F7158"/>
    <w:rsid w:val="001F72FB"/>
    <w:rsid w:val="001F785F"/>
    <w:rsid w:val="001F7CF7"/>
    <w:rsid w:val="00203388"/>
    <w:rsid w:val="002103E7"/>
    <w:rsid w:val="00214067"/>
    <w:rsid w:val="00215FDF"/>
    <w:rsid w:val="00217966"/>
    <w:rsid w:val="002254F5"/>
    <w:rsid w:val="002275BC"/>
    <w:rsid w:val="00227C4C"/>
    <w:rsid w:val="00232565"/>
    <w:rsid w:val="002343F0"/>
    <w:rsid w:val="00237B1E"/>
    <w:rsid w:val="00242552"/>
    <w:rsid w:val="00242788"/>
    <w:rsid w:val="00243B5C"/>
    <w:rsid w:val="0024607B"/>
    <w:rsid w:val="00251037"/>
    <w:rsid w:val="002525A3"/>
    <w:rsid w:val="00253632"/>
    <w:rsid w:val="002537AC"/>
    <w:rsid w:val="00253B4E"/>
    <w:rsid w:val="00254F6C"/>
    <w:rsid w:val="00255E7F"/>
    <w:rsid w:val="00256F8C"/>
    <w:rsid w:val="002632F6"/>
    <w:rsid w:val="00263874"/>
    <w:rsid w:val="002662FD"/>
    <w:rsid w:val="002673C4"/>
    <w:rsid w:val="00270F70"/>
    <w:rsid w:val="002750A3"/>
    <w:rsid w:val="002841DD"/>
    <w:rsid w:val="00287AA6"/>
    <w:rsid w:val="00292B1F"/>
    <w:rsid w:val="002A27EE"/>
    <w:rsid w:val="002B0500"/>
    <w:rsid w:val="002B06CD"/>
    <w:rsid w:val="002B16C0"/>
    <w:rsid w:val="002B7AF8"/>
    <w:rsid w:val="002C2813"/>
    <w:rsid w:val="002C294A"/>
    <w:rsid w:val="002D253C"/>
    <w:rsid w:val="002E12B7"/>
    <w:rsid w:val="002E144D"/>
    <w:rsid w:val="002E72BA"/>
    <w:rsid w:val="002F15CB"/>
    <w:rsid w:val="002F1656"/>
    <w:rsid w:val="002F23B7"/>
    <w:rsid w:val="002F3B48"/>
    <w:rsid w:val="002F53B1"/>
    <w:rsid w:val="002F6BA6"/>
    <w:rsid w:val="003020F7"/>
    <w:rsid w:val="00305FD0"/>
    <w:rsid w:val="00307D27"/>
    <w:rsid w:val="00311102"/>
    <w:rsid w:val="00320CD7"/>
    <w:rsid w:val="00321924"/>
    <w:rsid w:val="00323E96"/>
    <w:rsid w:val="003249BC"/>
    <w:rsid w:val="0032794A"/>
    <w:rsid w:val="00327CC0"/>
    <w:rsid w:val="003312A9"/>
    <w:rsid w:val="00332728"/>
    <w:rsid w:val="00333A21"/>
    <w:rsid w:val="00334C4E"/>
    <w:rsid w:val="00335BF3"/>
    <w:rsid w:val="00346004"/>
    <w:rsid w:val="003478FF"/>
    <w:rsid w:val="00352C1F"/>
    <w:rsid w:val="00357C22"/>
    <w:rsid w:val="00357C24"/>
    <w:rsid w:val="00362F16"/>
    <w:rsid w:val="00364C65"/>
    <w:rsid w:val="003676DC"/>
    <w:rsid w:val="00373C87"/>
    <w:rsid w:val="0037528B"/>
    <w:rsid w:val="00377024"/>
    <w:rsid w:val="003836EA"/>
    <w:rsid w:val="003936A4"/>
    <w:rsid w:val="00395437"/>
    <w:rsid w:val="00397E19"/>
    <w:rsid w:val="003B0164"/>
    <w:rsid w:val="003B4726"/>
    <w:rsid w:val="003B5164"/>
    <w:rsid w:val="003B5513"/>
    <w:rsid w:val="003C5BB6"/>
    <w:rsid w:val="003C70DB"/>
    <w:rsid w:val="003D28FB"/>
    <w:rsid w:val="003D6E4E"/>
    <w:rsid w:val="003D78E0"/>
    <w:rsid w:val="003E3DA9"/>
    <w:rsid w:val="003E571E"/>
    <w:rsid w:val="003E7AD8"/>
    <w:rsid w:val="003F3022"/>
    <w:rsid w:val="003F376D"/>
    <w:rsid w:val="00402387"/>
    <w:rsid w:val="00402C00"/>
    <w:rsid w:val="00403C3F"/>
    <w:rsid w:val="00404E4C"/>
    <w:rsid w:val="00406E80"/>
    <w:rsid w:val="00410E83"/>
    <w:rsid w:val="00412F73"/>
    <w:rsid w:val="0041359A"/>
    <w:rsid w:val="00414DF5"/>
    <w:rsid w:val="00415CC7"/>
    <w:rsid w:val="00420D09"/>
    <w:rsid w:val="0042386D"/>
    <w:rsid w:val="00424205"/>
    <w:rsid w:val="00424A31"/>
    <w:rsid w:val="004263ED"/>
    <w:rsid w:val="00430260"/>
    <w:rsid w:val="0043062C"/>
    <w:rsid w:val="00431F72"/>
    <w:rsid w:val="0043206C"/>
    <w:rsid w:val="00435082"/>
    <w:rsid w:val="004402DD"/>
    <w:rsid w:val="00444958"/>
    <w:rsid w:val="004503A0"/>
    <w:rsid w:val="0045143F"/>
    <w:rsid w:val="004529BC"/>
    <w:rsid w:val="00456AF8"/>
    <w:rsid w:val="00456B6A"/>
    <w:rsid w:val="004575D4"/>
    <w:rsid w:val="00457925"/>
    <w:rsid w:val="00460F29"/>
    <w:rsid w:val="00465B48"/>
    <w:rsid w:val="00467E01"/>
    <w:rsid w:val="00471D06"/>
    <w:rsid w:val="0047499B"/>
    <w:rsid w:val="00475342"/>
    <w:rsid w:val="00476817"/>
    <w:rsid w:val="00482497"/>
    <w:rsid w:val="00483C78"/>
    <w:rsid w:val="0048511C"/>
    <w:rsid w:val="00485773"/>
    <w:rsid w:val="0048644C"/>
    <w:rsid w:val="00492DA3"/>
    <w:rsid w:val="0049382F"/>
    <w:rsid w:val="0049412F"/>
    <w:rsid w:val="00494D8B"/>
    <w:rsid w:val="004967D6"/>
    <w:rsid w:val="004A070D"/>
    <w:rsid w:val="004A1199"/>
    <w:rsid w:val="004A24B0"/>
    <w:rsid w:val="004A3637"/>
    <w:rsid w:val="004A5102"/>
    <w:rsid w:val="004A54B5"/>
    <w:rsid w:val="004B15BF"/>
    <w:rsid w:val="004B4F48"/>
    <w:rsid w:val="004B725F"/>
    <w:rsid w:val="004C0899"/>
    <w:rsid w:val="004C579D"/>
    <w:rsid w:val="004C7E20"/>
    <w:rsid w:val="004D0025"/>
    <w:rsid w:val="004D015F"/>
    <w:rsid w:val="004D1FA1"/>
    <w:rsid w:val="004D6311"/>
    <w:rsid w:val="004E2E3F"/>
    <w:rsid w:val="004E3529"/>
    <w:rsid w:val="004E5C60"/>
    <w:rsid w:val="004F36C7"/>
    <w:rsid w:val="004F3D0D"/>
    <w:rsid w:val="004F4BC2"/>
    <w:rsid w:val="00510439"/>
    <w:rsid w:val="005127CB"/>
    <w:rsid w:val="00512C12"/>
    <w:rsid w:val="0051333A"/>
    <w:rsid w:val="0051788D"/>
    <w:rsid w:val="00527550"/>
    <w:rsid w:val="005311D8"/>
    <w:rsid w:val="00533BA0"/>
    <w:rsid w:val="00537B93"/>
    <w:rsid w:val="005405F4"/>
    <w:rsid w:val="0054126E"/>
    <w:rsid w:val="00541D3E"/>
    <w:rsid w:val="00546E64"/>
    <w:rsid w:val="00550A36"/>
    <w:rsid w:val="00551364"/>
    <w:rsid w:val="00554D66"/>
    <w:rsid w:val="00556C00"/>
    <w:rsid w:val="00560B32"/>
    <w:rsid w:val="005617B4"/>
    <w:rsid w:val="00573F34"/>
    <w:rsid w:val="005755C4"/>
    <w:rsid w:val="005802DA"/>
    <w:rsid w:val="00581F74"/>
    <w:rsid w:val="0059156B"/>
    <w:rsid w:val="00593A03"/>
    <w:rsid w:val="00597A41"/>
    <w:rsid w:val="005A2B9F"/>
    <w:rsid w:val="005A3CD9"/>
    <w:rsid w:val="005A4B79"/>
    <w:rsid w:val="005A7CE4"/>
    <w:rsid w:val="005B0B77"/>
    <w:rsid w:val="005B1304"/>
    <w:rsid w:val="005B30B2"/>
    <w:rsid w:val="005C1885"/>
    <w:rsid w:val="005C77F5"/>
    <w:rsid w:val="005D1222"/>
    <w:rsid w:val="005D2CA9"/>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03EF9"/>
    <w:rsid w:val="00610DA8"/>
    <w:rsid w:val="00611F55"/>
    <w:rsid w:val="00612900"/>
    <w:rsid w:val="00612DB6"/>
    <w:rsid w:val="0061331C"/>
    <w:rsid w:val="00615023"/>
    <w:rsid w:val="006150A5"/>
    <w:rsid w:val="00622624"/>
    <w:rsid w:val="00633723"/>
    <w:rsid w:val="00637D16"/>
    <w:rsid w:val="006403B1"/>
    <w:rsid w:val="0064206D"/>
    <w:rsid w:val="006422F1"/>
    <w:rsid w:val="00643AB6"/>
    <w:rsid w:val="00643B20"/>
    <w:rsid w:val="006454C3"/>
    <w:rsid w:val="00645594"/>
    <w:rsid w:val="006457D7"/>
    <w:rsid w:val="00646647"/>
    <w:rsid w:val="00651098"/>
    <w:rsid w:val="00653668"/>
    <w:rsid w:val="00654784"/>
    <w:rsid w:val="00656C24"/>
    <w:rsid w:val="006577D2"/>
    <w:rsid w:val="0066086E"/>
    <w:rsid w:val="00665890"/>
    <w:rsid w:val="00665C4E"/>
    <w:rsid w:val="00674535"/>
    <w:rsid w:val="006759EF"/>
    <w:rsid w:val="006764BE"/>
    <w:rsid w:val="0067737D"/>
    <w:rsid w:val="006827AB"/>
    <w:rsid w:val="00685145"/>
    <w:rsid w:val="00685983"/>
    <w:rsid w:val="00693BF1"/>
    <w:rsid w:val="006966BF"/>
    <w:rsid w:val="006A27DC"/>
    <w:rsid w:val="006A4739"/>
    <w:rsid w:val="006A6A42"/>
    <w:rsid w:val="006A7121"/>
    <w:rsid w:val="006B10E6"/>
    <w:rsid w:val="006B6CD2"/>
    <w:rsid w:val="006C0FE9"/>
    <w:rsid w:val="006C2329"/>
    <w:rsid w:val="006D2F1F"/>
    <w:rsid w:val="006D4427"/>
    <w:rsid w:val="006D4D01"/>
    <w:rsid w:val="006D5E0D"/>
    <w:rsid w:val="006D6596"/>
    <w:rsid w:val="006E07F0"/>
    <w:rsid w:val="006E4BAF"/>
    <w:rsid w:val="006E646E"/>
    <w:rsid w:val="006E789C"/>
    <w:rsid w:val="006E799E"/>
    <w:rsid w:val="006F1B32"/>
    <w:rsid w:val="006F55CC"/>
    <w:rsid w:val="006F6543"/>
    <w:rsid w:val="00701157"/>
    <w:rsid w:val="007034F7"/>
    <w:rsid w:val="00704724"/>
    <w:rsid w:val="00704DB4"/>
    <w:rsid w:val="0071398E"/>
    <w:rsid w:val="00714320"/>
    <w:rsid w:val="0072033C"/>
    <w:rsid w:val="00720CFC"/>
    <w:rsid w:val="0072215F"/>
    <w:rsid w:val="00724127"/>
    <w:rsid w:val="00724975"/>
    <w:rsid w:val="007300A0"/>
    <w:rsid w:val="007307EC"/>
    <w:rsid w:val="007329FE"/>
    <w:rsid w:val="00743681"/>
    <w:rsid w:val="00743C0C"/>
    <w:rsid w:val="00744FDD"/>
    <w:rsid w:val="0074502A"/>
    <w:rsid w:val="007456AE"/>
    <w:rsid w:val="00747EFD"/>
    <w:rsid w:val="0075090F"/>
    <w:rsid w:val="00750A6A"/>
    <w:rsid w:val="00751E43"/>
    <w:rsid w:val="007544BA"/>
    <w:rsid w:val="00756529"/>
    <w:rsid w:val="00760BBE"/>
    <w:rsid w:val="00760F28"/>
    <w:rsid w:val="00764368"/>
    <w:rsid w:val="007671B0"/>
    <w:rsid w:val="00767636"/>
    <w:rsid w:val="00767E5D"/>
    <w:rsid w:val="007709FA"/>
    <w:rsid w:val="007766C9"/>
    <w:rsid w:val="00780190"/>
    <w:rsid w:val="00780723"/>
    <w:rsid w:val="00780E4D"/>
    <w:rsid w:val="00785500"/>
    <w:rsid w:val="00785797"/>
    <w:rsid w:val="00792683"/>
    <w:rsid w:val="00793A2D"/>
    <w:rsid w:val="00794E71"/>
    <w:rsid w:val="007950BB"/>
    <w:rsid w:val="00795E2D"/>
    <w:rsid w:val="007A1E2E"/>
    <w:rsid w:val="007A1F63"/>
    <w:rsid w:val="007A385D"/>
    <w:rsid w:val="007A49EA"/>
    <w:rsid w:val="007B1146"/>
    <w:rsid w:val="007C0058"/>
    <w:rsid w:val="007C259C"/>
    <w:rsid w:val="007C2673"/>
    <w:rsid w:val="007C6150"/>
    <w:rsid w:val="007C62BF"/>
    <w:rsid w:val="007D26BB"/>
    <w:rsid w:val="007D71D2"/>
    <w:rsid w:val="007E5099"/>
    <w:rsid w:val="007E5953"/>
    <w:rsid w:val="007E5D96"/>
    <w:rsid w:val="007E5E86"/>
    <w:rsid w:val="007E6184"/>
    <w:rsid w:val="007E7C9C"/>
    <w:rsid w:val="007F3966"/>
    <w:rsid w:val="007F68B6"/>
    <w:rsid w:val="007F7953"/>
    <w:rsid w:val="0080053C"/>
    <w:rsid w:val="00801618"/>
    <w:rsid w:val="0080359B"/>
    <w:rsid w:val="00805D3E"/>
    <w:rsid w:val="008069E1"/>
    <w:rsid w:val="0081019B"/>
    <w:rsid w:val="008120BC"/>
    <w:rsid w:val="00821242"/>
    <w:rsid w:val="0082170B"/>
    <w:rsid w:val="008257E6"/>
    <w:rsid w:val="00826590"/>
    <w:rsid w:val="00831187"/>
    <w:rsid w:val="00832694"/>
    <w:rsid w:val="00833DDA"/>
    <w:rsid w:val="00835C9F"/>
    <w:rsid w:val="0083757E"/>
    <w:rsid w:val="0084485B"/>
    <w:rsid w:val="008454BD"/>
    <w:rsid w:val="00845C08"/>
    <w:rsid w:val="00847830"/>
    <w:rsid w:val="008551AA"/>
    <w:rsid w:val="00862A75"/>
    <w:rsid w:val="008635BC"/>
    <w:rsid w:val="0086416D"/>
    <w:rsid w:val="0086517D"/>
    <w:rsid w:val="00865B05"/>
    <w:rsid w:val="00866AC9"/>
    <w:rsid w:val="0087106E"/>
    <w:rsid w:val="00872164"/>
    <w:rsid w:val="008760A1"/>
    <w:rsid w:val="0088418D"/>
    <w:rsid w:val="00887E2D"/>
    <w:rsid w:val="008923B4"/>
    <w:rsid w:val="00895D99"/>
    <w:rsid w:val="008A3ECA"/>
    <w:rsid w:val="008A40E8"/>
    <w:rsid w:val="008A5C97"/>
    <w:rsid w:val="008B0B4D"/>
    <w:rsid w:val="008B132C"/>
    <w:rsid w:val="008B30FF"/>
    <w:rsid w:val="008B7303"/>
    <w:rsid w:val="008C00EA"/>
    <w:rsid w:val="008C0CDA"/>
    <w:rsid w:val="008C3AE5"/>
    <w:rsid w:val="008C6212"/>
    <w:rsid w:val="008C7611"/>
    <w:rsid w:val="008D26CE"/>
    <w:rsid w:val="008E0481"/>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641C"/>
    <w:rsid w:val="00931673"/>
    <w:rsid w:val="009323A3"/>
    <w:rsid w:val="00932FE2"/>
    <w:rsid w:val="00935DE1"/>
    <w:rsid w:val="009432CE"/>
    <w:rsid w:val="00945449"/>
    <w:rsid w:val="00946377"/>
    <w:rsid w:val="00947540"/>
    <w:rsid w:val="00947605"/>
    <w:rsid w:val="0095022B"/>
    <w:rsid w:val="00950F77"/>
    <w:rsid w:val="00955823"/>
    <w:rsid w:val="00962584"/>
    <w:rsid w:val="009639CD"/>
    <w:rsid w:val="00967AB0"/>
    <w:rsid w:val="00970F59"/>
    <w:rsid w:val="00972201"/>
    <w:rsid w:val="009823AB"/>
    <w:rsid w:val="009859E3"/>
    <w:rsid w:val="009862E2"/>
    <w:rsid w:val="00986614"/>
    <w:rsid w:val="00990F3C"/>
    <w:rsid w:val="00993A86"/>
    <w:rsid w:val="0099420C"/>
    <w:rsid w:val="009979A4"/>
    <w:rsid w:val="009A1560"/>
    <w:rsid w:val="009A1D1B"/>
    <w:rsid w:val="009A272D"/>
    <w:rsid w:val="009A4650"/>
    <w:rsid w:val="009B09AA"/>
    <w:rsid w:val="009B6542"/>
    <w:rsid w:val="009B7470"/>
    <w:rsid w:val="009B7C78"/>
    <w:rsid w:val="009C487B"/>
    <w:rsid w:val="009C558A"/>
    <w:rsid w:val="009C651A"/>
    <w:rsid w:val="009D0AA2"/>
    <w:rsid w:val="009D18DB"/>
    <w:rsid w:val="009D311B"/>
    <w:rsid w:val="009D5231"/>
    <w:rsid w:val="009E042A"/>
    <w:rsid w:val="009E09AC"/>
    <w:rsid w:val="009E418A"/>
    <w:rsid w:val="009E4340"/>
    <w:rsid w:val="009E54D5"/>
    <w:rsid w:val="009F2519"/>
    <w:rsid w:val="009F2D39"/>
    <w:rsid w:val="00A01557"/>
    <w:rsid w:val="00A026A1"/>
    <w:rsid w:val="00A02755"/>
    <w:rsid w:val="00A070F5"/>
    <w:rsid w:val="00A07533"/>
    <w:rsid w:val="00A1017D"/>
    <w:rsid w:val="00A119CF"/>
    <w:rsid w:val="00A138CB"/>
    <w:rsid w:val="00A15834"/>
    <w:rsid w:val="00A20D8C"/>
    <w:rsid w:val="00A21B6E"/>
    <w:rsid w:val="00A21BCD"/>
    <w:rsid w:val="00A230B8"/>
    <w:rsid w:val="00A2348E"/>
    <w:rsid w:val="00A25AA0"/>
    <w:rsid w:val="00A27891"/>
    <w:rsid w:val="00A31520"/>
    <w:rsid w:val="00A320F2"/>
    <w:rsid w:val="00A33F75"/>
    <w:rsid w:val="00A379F8"/>
    <w:rsid w:val="00A40F4E"/>
    <w:rsid w:val="00A4134A"/>
    <w:rsid w:val="00A41F22"/>
    <w:rsid w:val="00A476BF"/>
    <w:rsid w:val="00A54B9F"/>
    <w:rsid w:val="00A6024C"/>
    <w:rsid w:val="00A60AA3"/>
    <w:rsid w:val="00A61B8F"/>
    <w:rsid w:val="00A71395"/>
    <w:rsid w:val="00A72112"/>
    <w:rsid w:val="00A74375"/>
    <w:rsid w:val="00A74961"/>
    <w:rsid w:val="00A80D95"/>
    <w:rsid w:val="00A85F40"/>
    <w:rsid w:val="00A92059"/>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6724"/>
    <w:rsid w:val="00AD2519"/>
    <w:rsid w:val="00AD2BF1"/>
    <w:rsid w:val="00AD4C34"/>
    <w:rsid w:val="00AD68DD"/>
    <w:rsid w:val="00AD766A"/>
    <w:rsid w:val="00AE0EF1"/>
    <w:rsid w:val="00AE3CF0"/>
    <w:rsid w:val="00AE46A9"/>
    <w:rsid w:val="00AE638F"/>
    <w:rsid w:val="00AF6170"/>
    <w:rsid w:val="00AF6BFD"/>
    <w:rsid w:val="00B045F7"/>
    <w:rsid w:val="00B05CA6"/>
    <w:rsid w:val="00B12563"/>
    <w:rsid w:val="00B21E2D"/>
    <w:rsid w:val="00B2205D"/>
    <w:rsid w:val="00B22C3C"/>
    <w:rsid w:val="00B22ECF"/>
    <w:rsid w:val="00B25753"/>
    <w:rsid w:val="00B27F81"/>
    <w:rsid w:val="00B30C03"/>
    <w:rsid w:val="00B378FE"/>
    <w:rsid w:val="00B41540"/>
    <w:rsid w:val="00B4210E"/>
    <w:rsid w:val="00B50DEA"/>
    <w:rsid w:val="00B51CB3"/>
    <w:rsid w:val="00B54805"/>
    <w:rsid w:val="00B64305"/>
    <w:rsid w:val="00B64460"/>
    <w:rsid w:val="00B648C4"/>
    <w:rsid w:val="00B66998"/>
    <w:rsid w:val="00B77A29"/>
    <w:rsid w:val="00B8423A"/>
    <w:rsid w:val="00B85B94"/>
    <w:rsid w:val="00B87150"/>
    <w:rsid w:val="00B87792"/>
    <w:rsid w:val="00B90829"/>
    <w:rsid w:val="00B90EE6"/>
    <w:rsid w:val="00B928C2"/>
    <w:rsid w:val="00B94655"/>
    <w:rsid w:val="00B95F5E"/>
    <w:rsid w:val="00B96453"/>
    <w:rsid w:val="00B973A5"/>
    <w:rsid w:val="00BA00E1"/>
    <w:rsid w:val="00BA1005"/>
    <w:rsid w:val="00BA37F6"/>
    <w:rsid w:val="00BA71D7"/>
    <w:rsid w:val="00BB0887"/>
    <w:rsid w:val="00BB093C"/>
    <w:rsid w:val="00BB0F8F"/>
    <w:rsid w:val="00BB11AC"/>
    <w:rsid w:val="00BB1552"/>
    <w:rsid w:val="00BB2DEF"/>
    <w:rsid w:val="00BB3419"/>
    <w:rsid w:val="00BB3924"/>
    <w:rsid w:val="00BB3CE3"/>
    <w:rsid w:val="00BB4DD4"/>
    <w:rsid w:val="00BB503D"/>
    <w:rsid w:val="00BB6565"/>
    <w:rsid w:val="00BC3406"/>
    <w:rsid w:val="00BC70CD"/>
    <w:rsid w:val="00BD4005"/>
    <w:rsid w:val="00BD4F49"/>
    <w:rsid w:val="00BD671D"/>
    <w:rsid w:val="00BD6EA7"/>
    <w:rsid w:val="00BD7953"/>
    <w:rsid w:val="00BD7A8C"/>
    <w:rsid w:val="00BE3588"/>
    <w:rsid w:val="00BE44EB"/>
    <w:rsid w:val="00BE4DD7"/>
    <w:rsid w:val="00BE7CD0"/>
    <w:rsid w:val="00BF02B5"/>
    <w:rsid w:val="00BF09A9"/>
    <w:rsid w:val="00BF63B0"/>
    <w:rsid w:val="00BF697C"/>
    <w:rsid w:val="00C01123"/>
    <w:rsid w:val="00C01BF4"/>
    <w:rsid w:val="00C029DD"/>
    <w:rsid w:val="00C05733"/>
    <w:rsid w:val="00C07B87"/>
    <w:rsid w:val="00C11467"/>
    <w:rsid w:val="00C1560F"/>
    <w:rsid w:val="00C1787F"/>
    <w:rsid w:val="00C22FA2"/>
    <w:rsid w:val="00C258A0"/>
    <w:rsid w:val="00C26BB4"/>
    <w:rsid w:val="00C272D4"/>
    <w:rsid w:val="00C32B51"/>
    <w:rsid w:val="00C34C1C"/>
    <w:rsid w:val="00C358C7"/>
    <w:rsid w:val="00C37C17"/>
    <w:rsid w:val="00C4447C"/>
    <w:rsid w:val="00C447D1"/>
    <w:rsid w:val="00C44B30"/>
    <w:rsid w:val="00C44E6C"/>
    <w:rsid w:val="00C45BF8"/>
    <w:rsid w:val="00C52377"/>
    <w:rsid w:val="00C52E0F"/>
    <w:rsid w:val="00C53C83"/>
    <w:rsid w:val="00C562FC"/>
    <w:rsid w:val="00C5797D"/>
    <w:rsid w:val="00C64891"/>
    <w:rsid w:val="00C763AB"/>
    <w:rsid w:val="00C77DEB"/>
    <w:rsid w:val="00C86949"/>
    <w:rsid w:val="00C970FF"/>
    <w:rsid w:val="00CA0176"/>
    <w:rsid w:val="00CA2334"/>
    <w:rsid w:val="00CA34A8"/>
    <w:rsid w:val="00CA34B6"/>
    <w:rsid w:val="00CA58ED"/>
    <w:rsid w:val="00CA5C50"/>
    <w:rsid w:val="00CA6283"/>
    <w:rsid w:val="00CA6E3D"/>
    <w:rsid w:val="00CA7CFD"/>
    <w:rsid w:val="00CB0249"/>
    <w:rsid w:val="00CB0DE2"/>
    <w:rsid w:val="00CB1E86"/>
    <w:rsid w:val="00CB522A"/>
    <w:rsid w:val="00CC0F09"/>
    <w:rsid w:val="00CC392E"/>
    <w:rsid w:val="00CC4BD9"/>
    <w:rsid w:val="00CC5F66"/>
    <w:rsid w:val="00CC6992"/>
    <w:rsid w:val="00CD33C1"/>
    <w:rsid w:val="00CD4595"/>
    <w:rsid w:val="00CD5E7F"/>
    <w:rsid w:val="00CE0B49"/>
    <w:rsid w:val="00CE13F1"/>
    <w:rsid w:val="00CE363E"/>
    <w:rsid w:val="00CE448D"/>
    <w:rsid w:val="00CF02CE"/>
    <w:rsid w:val="00CF079A"/>
    <w:rsid w:val="00CF1896"/>
    <w:rsid w:val="00CF2013"/>
    <w:rsid w:val="00CF418E"/>
    <w:rsid w:val="00CF6B78"/>
    <w:rsid w:val="00CF77E8"/>
    <w:rsid w:val="00D01740"/>
    <w:rsid w:val="00D05B16"/>
    <w:rsid w:val="00D063C8"/>
    <w:rsid w:val="00D16980"/>
    <w:rsid w:val="00D2007A"/>
    <w:rsid w:val="00D238E0"/>
    <w:rsid w:val="00D2452F"/>
    <w:rsid w:val="00D274E2"/>
    <w:rsid w:val="00D30830"/>
    <w:rsid w:val="00D3287B"/>
    <w:rsid w:val="00D34C50"/>
    <w:rsid w:val="00D53BFA"/>
    <w:rsid w:val="00D53CD6"/>
    <w:rsid w:val="00D546B7"/>
    <w:rsid w:val="00D571C0"/>
    <w:rsid w:val="00D5754B"/>
    <w:rsid w:val="00D6154B"/>
    <w:rsid w:val="00D62400"/>
    <w:rsid w:val="00D62D2D"/>
    <w:rsid w:val="00D66942"/>
    <w:rsid w:val="00D66FF1"/>
    <w:rsid w:val="00D72129"/>
    <w:rsid w:val="00D72E3C"/>
    <w:rsid w:val="00D7675F"/>
    <w:rsid w:val="00D804AC"/>
    <w:rsid w:val="00D810CC"/>
    <w:rsid w:val="00D81EB0"/>
    <w:rsid w:val="00D8508D"/>
    <w:rsid w:val="00D91474"/>
    <w:rsid w:val="00DA0E27"/>
    <w:rsid w:val="00DA1C86"/>
    <w:rsid w:val="00DA2C1D"/>
    <w:rsid w:val="00DA4353"/>
    <w:rsid w:val="00DA45B6"/>
    <w:rsid w:val="00DB0582"/>
    <w:rsid w:val="00DB43AB"/>
    <w:rsid w:val="00DC18F8"/>
    <w:rsid w:val="00DC2185"/>
    <w:rsid w:val="00DC40C3"/>
    <w:rsid w:val="00DC664E"/>
    <w:rsid w:val="00DD3B9F"/>
    <w:rsid w:val="00DD5F21"/>
    <w:rsid w:val="00DD7D2F"/>
    <w:rsid w:val="00DE2E3C"/>
    <w:rsid w:val="00DE6334"/>
    <w:rsid w:val="00DE773D"/>
    <w:rsid w:val="00DF0781"/>
    <w:rsid w:val="00DF1445"/>
    <w:rsid w:val="00DF1974"/>
    <w:rsid w:val="00DF2EC2"/>
    <w:rsid w:val="00DF5BC6"/>
    <w:rsid w:val="00DF66AE"/>
    <w:rsid w:val="00DF6FD8"/>
    <w:rsid w:val="00DF7C6F"/>
    <w:rsid w:val="00E0251D"/>
    <w:rsid w:val="00E0576B"/>
    <w:rsid w:val="00E06AF5"/>
    <w:rsid w:val="00E06F91"/>
    <w:rsid w:val="00E13C6E"/>
    <w:rsid w:val="00E2037F"/>
    <w:rsid w:val="00E23783"/>
    <w:rsid w:val="00E27407"/>
    <w:rsid w:val="00E33E28"/>
    <w:rsid w:val="00E369A1"/>
    <w:rsid w:val="00E36EFD"/>
    <w:rsid w:val="00E52BBC"/>
    <w:rsid w:val="00E52CD5"/>
    <w:rsid w:val="00E53D6C"/>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547"/>
    <w:rsid w:val="00E83A41"/>
    <w:rsid w:val="00E90EA6"/>
    <w:rsid w:val="00E95DF3"/>
    <w:rsid w:val="00EA06C3"/>
    <w:rsid w:val="00EA2163"/>
    <w:rsid w:val="00EA271C"/>
    <w:rsid w:val="00EA5A3C"/>
    <w:rsid w:val="00EA7E14"/>
    <w:rsid w:val="00EB2ECD"/>
    <w:rsid w:val="00EB4F66"/>
    <w:rsid w:val="00EB6166"/>
    <w:rsid w:val="00EB6D44"/>
    <w:rsid w:val="00EB7D04"/>
    <w:rsid w:val="00EC2877"/>
    <w:rsid w:val="00EC4040"/>
    <w:rsid w:val="00EC4A7C"/>
    <w:rsid w:val="00EC4D29"/>
    <w:rsid w:val="00EC5F77"/>
    <w:rsid w:val="00ED4E78"/>
    <w:rsid w:val="00EE0F17"/>
    <w:rsid w:val="00EE1D3E"/>
    <w:rsid w:val="00EE240F"/>
    <w:rsid w:val="00EE3237"/>
    <w:rsid w:val="00EE3360"/>
    <w:rsid w:val="00EE3ECA"/>
    <w:rsid w:val="00EE5200"/>
    <w:rsid w:val="00EE52AE"/>
    <w:rsid w:val="00EF5ACC"/>
    <w:rsid w:val="00EF7007"/>
    <w:rsid w:val="00F00A8C"/>
    <w:rsid w:val="00F042C2"/>
    <w:rsid w:val="00F06854"/>
    <w:rsid w:val="00F0758C"/>
    <w:rsid w:val="00F15591"/>
    <w:rsid w:val="00F16307"/>
    <w:rsid w:val="00F20324"/>
    <w:rsid w:val="00F3153E"/>
    <w:rsid w:val="00F328F1"/>
    <w:rsid w:val="00F4158B"/>
    <w:rsid w:val="00F420F9"/>
    <w:rsid w:val="00F45593"/>
    <w:rsid w:val="00F45D7D"/>
    <w:rsid w:val="00F45EF7"/>
    <w:rsid w:val="00F461DC"/>
    <w:rsid w:val="00F53F85"/>
    <w:rsid w:val="00F54768"/>
    <w:rsid w:val="00F56979"/>
    <w:rsid w:val="00F60D51"/>
    <w:rsid w:val="00F62DB7"/>
    <w:rsid w:val="00F63F15"/>
    <w:rsid w:val="00F655DB"/>
    <w:rsid w:val="00F665C5"/>
    <w:rsid w:val="00F732EB"/>
    <w:rsid w:val="00F8169A"/>
    <w:rsid w:val="00F825BF"/>
    <w:rsid w:val="00F85708"/>
    <w:rsid w:val="00F865E6"/>
    <w:rsid w:val="00F86647"/>
    <w:rsid w:val="00F868B4"/>
    <w:rsid w:val="00F901BD"/>
    <w:rsid w:val="00F9225C"/>
    <w:rsid w:val="00F92D8C"/>
    <w:rsid w:val="00F93591"/>
    <w:rsid w:val="00F93812"/>
    <w:rsid w:val="00F94BFD"/>
    <w:rsid w:val="00FA3CA2"/>
    <w:rsid w:val="00FA4DD2"/>
    <w:rsid w:val="00FA4F31"/>
    <w:rsid w:val="00FA51FA"/>
    <w:rsid w:val="00FA732D"/>
    <w:rsid w:val="00FA7B41"/>
    <w:rsid w:val="00FA7DE5"/>
    <w:rsid w:val="00FB2367"/>
    <w:rsid w:val="00FB2A4C"/>
    <w:rsid w:val="00FC2CB2"/>
    <w:rsid w:val="00FD525F"/>
    <w:rsid w:val="00FD558F"/>
    <w:rsid w:val="00FD5DC7"/>
    <w:rsid w:val="00FE5FF2"/>
    <w:rsid w:val="00FF1F79"/>
    <w:rsid w:val="00FF2BC6"/>
    <w:rsid w:val="00FF31D2"/>
    <w:rsid w:val="00FF41E9"/>
    <w:rsid w:val="00FF4326"/>
    <w:rsid w:val="00FF70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colormru v:ext="edit" colors="#007e39"/>
    </o:shapedefaults>
    <o:shapelayout v:ext="edit">
      <o:idmap v:ext="edit" data="1"/>
    </o:shapelayout>
  </w:shapeDefaults>
  <w:decimalSymbol w:val="."/>
  <w:listSeparator w:val=";"/>
  <w15:docId w15:val="{1244B048-136D-471A-8171-0C6B5F574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582"/>
    <w:pPr>
      <w:bidi/>
      <w:spacing w:after="200" w:line="276" w:lineRule="auto"/>
    </w:pPr>
    <w:rPr>
      <w:sz w:val="22"/>
      <w:szCs w:val="22"/>
    </w:rPr>
  </w:style>
  <w:style w:type="paragraph" w:styleId="Heading1">
    <w:name w:val="heading 1"/>
    <w:basedOn w:val="Normal"/>
    <w:next w:val="Normal"/>
    <w:link w:val="Heading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67453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74535"/>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8120BC"/>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106E"/>
  </w:style>
  <w:style w:type="paragraph" w:styleId="Footer">
    <w:name w:val="footer"/>
    <w:basedOn w:val="Normal"/>
    <w:link w:val="FooterChar"/>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imes New Roman"/>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50A6A"/>
    <w:rPr>
      <w:b/>
      <w:bCs/>
    </w:rPr>
  </w:style>
  <w:style w:type="character" w:styleId="Hyperlink">
    <w:name w:val="Hyperlink"/>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link w:val="Heading1"/>
    <w:rsid w:val="00AD2BF1"/>
    <w:rPr>
      <w:rFonts w:ascii="Cambria" w:eastAsia="Times New Roman" w:hAnsi="Cambria" w:cs="Times New Roman"/>
      <w:b/>
      <w:bCs/>
      <w:kern w:val="32"/>
      <w:sz w:val="32"/>
      <w:szCs w:val="32"/>
    </w:rPr>
  </w:style>
  <w:style w:type="table" w:styleId="TableGrid">
    <w:name w:val="Table Grid"/>
    <w:basedOn w:val="TableNormal"/>
    <w:uiPriority w:val="59"/>
    <w:rsid w:val="00DB0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6">
    <w:name w:val="Light List Accent 6"/>
    <w:basedOn w:val="TableNormal"/>
    <w:uiPriority w:val="61"/>
    <w:rsid w:val="00C77DE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link w:val="Heading2"/>
    <w:rsid w:val="00B95F5E"/>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EA7E14"/>
    <w:rPr>
      <w:b/>
      <w:bCs/>
      <w:sz w:val="20"/>
      <w:szCs w:val="20"/>
    </w:rPr>
  </w:style>
  <w:style w:type="table" w:styleId="LightList-Accent3">
    <w:name w:val="Light List Accent 3"/>
    <w:basedOn w:val="TableNormal"/>
    <w:uiPriority w:val="61"/>
    <w:rsid w:val="00F732E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link w:val="Heading3"/>
    <w:rsid w:val="00674535"/>
    <w:rPr>
      <w:rFonts w:ascii="Cambria" w:eastAsia="Times New Roman" w:hAnsi="Cambria" w:cs="Times New Roman"/>
      <w:b/>
      <w:bCs/>
      <w:sz w:val="26"/>
      <w:szCs w:val="26"/>
    </w:rPr>
  </w:style>
  <w:style w:type="character" w:customStyle="1" w:styleId="Heading4Char">
    <w:name w:val="Heading 4 Char"/>
    <w:link w:val="Heading4"/>
    <w:uiPriority w:val="9"/>
    <w:semiHidden/>
    <w:rsid w:val="00674535"/>
    <w:rPr>
      <w:rFonts w:ascii="Calibri" w:eastAsia="Times New Roman" w:hAnsi="Calibri" w:cs="Arial"/>
      <w:b/>
      <w:bCs/>
      <w:sz w:val="28"/>
      <w:szCs w:val="28"/>
    </w:rPr>
  </w:style>
  <w:style w:type="character" w:customStyle="1" w:styleId="Heading5Char">
    <w:name w:val="Heading 5 Char"/>
    <w:link w:val="Heading5"/>
    <w:rsid w:val="008120BC"/>
    <w:rPr>
      <w:rFonts w:ascii="Calibri" w:eastAsia="Times New Roman" w:hAnsi="Calibri" w:cs="Arial"/>
      <w:b/>
      <w:bCs/>
      <w:i/>
      <w:iCs/>
      <w:sz w:val="26"/>
      <w:szCs w:val="26"/>
    </w:rPr>
  </w:style>
  <w:style w:type="table" w:styleId="TableGrid5">
    <w:name w:val="Table Grid 5"/>
    <w:basedOn w:val="TableNormal"/>
    <w:rsid w:val="008120B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link w:val="Heading8"/>
    <w:uiPriority w:val="9"/>
    <w:semiHidden/>
    <w:rsid w:val="00E52BBC"/>
    <w:rPr>
      <w:rFonts w:ascii="Cambria" w:eastAsia="Times New Roman" w:hAnsi="Cambria" w:cs="Times New Roman"/>
      <w:color w:val="404040"/>
    </w:rPr>
  </w:style>
  <w:style w:type="character" w:customStyle="1" w:styleId="Heading9Char">
    <w:name w:val="Heading 9 Char"/>
    <w:link w:val="Heading9"/>
    <w:uiPriority w:val="9"/>
    <w:semiHidden/>
    <w:rsid w:val="00E52BBC"/>
    <w:rPr>
      <w:rFonts w:ascii="Cambria" w:eastAsia="Times New Roman" w:hAnsi="Cambria" w:cs="Times New Roman"/>
      <w:i/>
      <w:iCs/>
      <w:color w:val="40404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link w:val="Heading6"/>
    <w:rsid w:val="00611F55"/>
    <w:rPr>
      <w:rFonts w:ascii="Times New Roman" w:eastAsia="SimSun" w:hAnsi="Times New Roman" w:cs="Times New Roman"/>
      <w:b/>
      <w:bCs/>
      <w:sz w:val="22"/>
      <w:szCs w:val="22"/>
      <w:lang w:eastAsia="zh-CN" w:bidi="ar-EG"/>
    </w:rPr>
  </w:style>
  <w:style w:type="character" w:customStyle="1" w:styleId="Heading7Char">
    <w:name w:val="Heading 7 Char"/>
    <w:link w:val="Heading7"/>
    <w:rsid w:val="00611F55"/>
    <w:rPr>
      <w:rFonts w:ascii="Arial" w:eastAsia="Times New Roman" w:hAnsi="Arial" w:cs="Times New Roman"/>
      <w:b/>
      <w:bCs/>
      <w:color w:val="000514"/>
      <w:sz w:val="36"/>
      <w:szCs w:val="36"/>
      <w:lang w:bidi="ar-EG"/>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611F55"/>
    <w:rPr>
      <w:b/>
      <w:bCs/>
      <w:i/>
      <w:iCs/>
      <w:spacing w:val="5"/>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cs="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paragraph" w:styleId="NoSpacing">
    <w:name w:val="No Spacing"/>
    <w:link w:val="NoSpacingChar"/>
    <w:uiPriority w:val="1"/>
    <w:qFormat/>
    <w:rsid w:val="00A21B6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21B6E"/>
    <w:rPr>
      <w:rFonts w:asciiTheme="minorHAnsi" w:eastAsiaTheme="minorEastAsia" w:hAnsiTheme="minorHAnsi" w:cstheme="minorBidi"/>
      <w:sz w:val="22"/>
      <w:szCs w:val="22"/>
    </w:rPr>
  </w:style>
  <w:style w:type="table" w:styleId="GridTable5Dark-Accent5">
    <w:name w:val="Grid Table 5 Dark Accent 5"/>
    <w:basedOn w:val="TableNormal"/>
    <w:uiPriority w:val="50"/>
    <w:rsid w:val="00665C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875071827">
      <w:bodyDiv w:val="1"/>
      <w:marLeft w:val="0"/>
      <w:marRight w:val="0"/>
      <w:marTop w:val="0"/>
      <w:marBottom w:val="0"/>
      <w:divBdr>
        <w:top w:val="none" w:sz="0" w:space="0" w:color="auto"/>
        <w:left w:val="none" w:sz="0" w:space="0" w:color="auto"/>
        <w:bottom w:val="none" w:sz="0" w:space="0" w:color="auto"/>
        <w:right w:val="none" w:sz="0" w:space="0" w:color="auto"/>
      </w:divBdr>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993EE-DDA1-4123-928C-CCF480B30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Pages>
  <Words>6745</Words>
  <Characters>38453</Characters>
  <Application>Microsoft Office Word</Application>
  <DocSecurity>0</DocSecurity>
  <Lines>320</Lines>
  <Paragraphs>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فن الاتيكيت والبرتوكول</vt:lpstr>
      <vt:lpstr/>
    </vt:vector>
  </TitlesOfParts>
  <Company/>
  <LinksUpToDate>false</LinksUpToDate>
  <CharactersWithSpaces>45108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فن الاتيكيت والبرتوكول</dc:title>
  <dc:subject/>
  <dc:creator>TOSHIBA</dc:creator>
  <cp:keywords/>
  <cp:lastModifiedBy>aly mostafa</cp:lastModifiedBy>
  <cp:revision>59</cp:revision>
  <cp:lastPrinted>2013-10-13T06:26:00Z</cp:lastPrinted>
  <dcterms:created xsi:type="dcterms:W3CDTF">2014-01-13T16:31:00Z</dcterms:created>
  <dcterms:modified xsi:type="dcterms:W3CDTF">2014-09-29T21:42:00Z</dcterms:modified>
</cp:coreProperties>
</file>